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D1E" w:rsidRPr="003A2511" w:rsidRDefault="00FA69D1" w:rsidP="00D21D1E">
      <w:pPr>
        <w:spacing w:after="0" w:line="264" w:lineRule="auto"/>
        <w:ind w:left="120"/>
        <w:jc w:val="both"/>
        <w:rPr>
          <w:lang w:val="ru-RU"/>
        </w:rPr>
      </w:pPr>
      <w:bookmarkStart w:id="0" w:name="block-13780489"/>
      <w:bookmarkStart w:id="1" w:name="_GoBack"/>
      <w:r w:rsidRPr="00FA69D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85560" cy="8774671"/>
            <wp:effectExtent l="0" t="0" r="0" b="7620"/>
            <wp:docPr id="1" name="Рисунок 1" descr="C:\Users\bukov\OneDrive\Изображения\Музык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Музыка 3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32" cy="87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D21D1E" w:rsidRPr="003A251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="00D21D1E" w:rsidRPr="003A251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21D1E" w:rsidRPr="003A2511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3A2511">
        <w:rPr>
          <w:rFonts w:ascii="Times New Roman" w:hAnsi="Times New Roman"/>
          <w:color w:val="000000"/>
          <w:sz w:val="28"/>
          <w:lang w:val="ru-RU"/>
        </w:rPr>
        <w:t>​</w:t>
      </w:r>
    </w:p>
    <w:p w:rsidR="00D21D1E" w:rsidRPr="003A2511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3A2511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D21D1E" w:rsidRPr="003A2511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3A2511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3A2511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3A2511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3A2511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21D1E" w:rsidRPr="003A2511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3A2511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3A2511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3A2511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3A2511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3A2511">
        <w:rPr>
          <w:rFonts w:ascii="Times New Roman" w:hAnsi="Times New Roman"/>
          <w:color w:val="000000"/>
          <w:sz w:val="28"/>
          <w:lang w:val="ru-RU"/>
        </w:rPr>
        <w:t xml:space="preserve"> путём. </w:t>
      </w:r>
      <w:r w:rsidRPr="008C174D">
        <w:rPr>
          <w:rFonts w:ascii="Times New Roman" w:hAnsi="Times New Roman"/>
          <w:color w:val="000000"/>
          <w:sz w:val="28"/>
          <w:lang w:val="ru-RU"/>
        </w:rPr>
        <w:t xml:space="preserve">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</w:t>
      </w: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8C174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8C174D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8C174D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закономерностей музыкального искусства: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8C174D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8C174D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21D1E" w:rsidRPr="008C174D" w:rsidRDefault="00D21D1E" w:rsidP="00D21D1E">
      <w:pPr>
        <w:rPr>
          <w:lang w:val="ru-RU"/>
        </w:rPr>
        <w:sectPr w:rsidR="00D21D1E" w:rsidRPr="008C174D" w:rsidSect="00FA69D1">
          <w:pgSz w:w="11906" w:h="16383"/>
          <w:pgMar w:top="1134" w:right="850" w:bottom="1134" w:left="1134" w:header="720" w:footer="720" w:gutter="0"/>
          <w:cols w:space="720"/>
        </w:sectPr>
      </w:pPr>
    </w:p>
    <w:bookmarkEnd w:id="0"/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C174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/>
        <w:ind w:left="120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).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</w:t>
      </w:r>
      <w:proofErr w:type="gramStart"/>
      <w:r w:rsidRPr="008C174D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8C174D">
        <w:rPr>
          <w:rFonts w:ascii="Times New Roman" w:hAnsi="Times New Roman"/>
          <w:color w:val="000000"/>
          <w:sz w:val="28"/>
          <w:lang w:val="ru-RU"/>
        </w:rPr>
        <w:t>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творческие, исследовательские проекты, школьные фестивали, посвящённые музыкальному творчеству народов России.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/>
        <w:ind w:left="120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8C17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просмотр видеозаписи концерта;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 о роли дирижёра,</w:t>
      </w:r>
      <w:r w:rsidRPr="008C174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C174D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Музыкальные инструменты. Скрипка, виолончель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музыки: фрагменты вокальных, инструментальных, симфонических сочинений;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классической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/>
        <w:ind w:left="120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D21D1E" w:rsidRPr="008C174D" w:rsidRDefault="00D21D1E" w:rsidP="00D21D1E">
      <w:pPr>
        <w:spacing w:after="0"/>
        <w:ind w:left="120"/>
        <w:rPr>
          <w:lang w:val="ru-RU"/>
        </w:rPr>
      </w:pP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8C174D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8C174D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21D1E" w:rsidRPr="008C174D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8C174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D21D1E" w:rsidRPr="008C174D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8C174D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конкурс на лучшего «дирижёра»;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рефлексия собственного эмоционального состояния после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Гимн России – главный музыкальный символ нашей страны. Традиции исполнения Гимна России. Другие гимны.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, босса-нова и другие).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C63C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</w:t>
      </w: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рисование по мотивам прослушанных музыкальных произведений.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lastRenderedPageBreak/>
        <w:t>Религиозные праздники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</w:t>
      </w:r>
      <w:proofErr w:type="gramStart"/>
      <w:r w:rsidRPr="00C63CE5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C63CE5">
        <w:rPr>
          <w:rFonts w:ascii="Times New Roman" w:hAnsi="Times New Roman"/>
          <w:color w:val="000000"/>
          <w:sz w:val="28"/>
          <w:lang w:val="ru-RU"/>
        </w:rPr>
        <w:t>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игра-викторина «Угадай по голосу»;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создание </w:t>
      </w:r>
      <w:proofErr w:type="gramStart"/>
      <w:r w:rsidRPr="00C63CE5">
        <w:rPr>
          <w:rFonts w:ascii="Times New Roman" w:hAnsi="Times New Roman"/>
          <w:color w:val="000000"/>
          <w:sz w:val="28"/>
          <w:lang w:val="ru-RU"/>
        </w:rPr>
        <w:t>любительского видеофильма</w:t>
      </w:r>
      <w:proofErr w:type="gram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на основе выбранного либретто; просмотр фильма-оперы или фильма-балета.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виртуальный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C63CE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C63CE5">
        <w:rPr>
          <w:rFonts w:ascii="Times New Roman" w:hAnsi="Times New Roman"/>
          <w:color w:val="000000"/>
          <w:sz w:val="28"/>
          <w:lang w:val="ru-RU"/>
        </w:rPr>
        <w:t>).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артикуляционные упражнения, разучивание и исполнение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Музыкальный язык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Мотив, музыкальная фраза.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песен, написанных в куплетной форме;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 песен с мелодическим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DD56D9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</w:t>
      </w:r>
      <w:r>
        <w:rPr>
          <w:rFonts w:ascii="Times New Roman" w:hAnsi="Times New Roman"/>
          <w:color w:val="000000"/>
          <w:sz w:val="28"/>
          <w:lang w:val="ru-RU"/>
        </w:rPr>
        <w:t>я</w:t>
      </w: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Default="00D21D1E" w:rsidP="00D21D1E">
      <w:pPr>
        <w:rPr>
          <w:rFonts w:ascii="Times New Roman" w:hAnsi="Times New Roman"/>
          <w:color w:val="000000"/>
          <w:sz w:val="28"/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МУЗЫКЕ НА УРОВНЕ НАЧАЛЬНОГО ОБЩЕГО ОБРАЗОВАНИЯ 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восприимчивость к различным видам искусства, музыкальным традициям и творчеству своего и других народов;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  <w:bookmarkStart w:id="2" w:name="_Toc139972685"/>
      <w:bookmarkEnd w:id="2"/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63CE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C63CE5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lastRenderedPageBreak/>
        <w:t>2) вербальная коммуникация: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C63CE5">
        <w:rPr>
          <w:rFonts w:ascii="Times New Roman" w:hAnsi="Times New Roman"/>
          <w:color w:val="000000"/>
          <w:sz w:val="28"/>
          <w:lang w:val="ru-RU"/>
        </w:rPr>
        <w:t>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  <w:bookmarkStart w:id="3" w:name="_Toc139972686"/>
      <w:bookmarkEnd w:id="3"/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</w:p>
    <w:p w:rsidR="00D21D1E" w:rsidRPr="00C63CE5" w:rsidRDefault="00D21D1E" w:rsidP="00D21D1E">
      <w:pPr>
        <w:spacing w:after="0" w:line="264" w:lineRule="auto"/>
        <w:ind w:left="12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 знакомые народные музыкальные инструменты;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D21D1E" w:rsidRPr="00C63CE5" w:rsidRDefault="00D21D1E" w:rsidP="00D21D1E">
      <w:pPr>
        <w:spacing w:after="0" w:line="264" w:lineRule="auto"/>
        <w:ind w:firstLine="600"/>
        <w:jc w:val="both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Default="00D21D1E" w:rsidP="00D21D1E">
      <w:pPr>
        <w:rPr>
          <w:lang w:val="ru-RU"/>
        </w:rPr>
      </w:pPr>
    </w:p>
    <w:p w:rsidR="00D21D1E" w:rsidRPr="00D21D1E" w:rsidRDefault="00D21D1E" w:rsidP="00D21D1E">
      <w:pPr>
        <w:spacing w:after="0"/>
        <w:ind w:left="120"/>
      </w:pPr>
      <w:r w:rsidRPr="00D21D1E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Pr="00D21D1E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</w:t>
      </w:r>
      <w:r w:rsidRPr="00D21D1E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21D1E" w:rsidRPr="00D21D1E" w:rsidTr="003E6BE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русская народная песня «Степь, да степь 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кругом»; «Рондо на русские темы»;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«Среди долины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ровныя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Инструментальные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наигрыши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Плясовые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мелодии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Апипа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А.Эшпай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 – исполнитель – слушатель: концерт № 1 для фортепиано с оркестром П.И. Чайковского (фрагменты), песня Леля «Туча со громом сговаривалась» из 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Ю.М.Чичков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Тюильрийский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Опера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Князь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Игорь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фрагменты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К.В. Глюк опера «Орфей и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Гюнт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Л.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«Лунная соната», «К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Элизе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пещере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горного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короля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сюиты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Пер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Ю.Чичкова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сл.Ю.Энтина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«Песенка про жирафа»;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М.И.Глинка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Контрданс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сельский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Бетховена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Ч.Биксио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.В. Рахманинов «Не пой, красавица при мне» и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Ж.Бизе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Фарандола из 2-й сюиты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персидок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оперы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Хованщина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саблями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марш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Вербочки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русского поэта 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А. Блока.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Выучи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спой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А.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Гречанинова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и Р.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Глиэра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пьесы В.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Малярова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сюиты «В монастыре» «У иконы Богородицы», </w:t>
            </w: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Величит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Гершвина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Порги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Э.Артемьев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«Поход» из к/ф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Сибириада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», «Слушая Баха» из к/ф «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Солярис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Радецки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</w:tbl>
    <w:p w:rsidR="00D21D1E" w:rsidRPr="00D21D1E" w:rsidRDefault="00D21D1E" w:rsidP="00D21D1E">
      <w:pPr>
        <w:sectPr w:rsidR="00D21D1E" w:rsidRPr="00D21D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D1E" w:rsidRPr="00D21D1E" w:rsidRDefault="00D21D1E" w:rsidP="00D21D1E">
      <w:pPr>
        <w:spacing w:after="0"/>
        <w:ind w:left="120"/>
      </w:pPr>
      <w:r w:rsidRPr="00D21D1E"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Pr="00D21D1E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</w:t>
      </w:r>
      <w:r w:rsidRPr="00D21D1E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0"/>
        <w:gridCol w:w="1193"/>
        <w:gridCol w:w="1841"/>
        <w:gridCol w:w="1910"/>
        <w:gridCol w:w="1347"/>
        <w:gridCol w:w="2824"/>
      </w:tblGrid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D21D1E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D1E" w:rsidRPr="00D21D1E" w:rsidRDefault="00D21D1E" w:rsidP="00D21D1E"/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Композитор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исполнитель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слушатель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Фортепиано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D21D1E" w:rsidRPr="00FA69D1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21D1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D21D1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21D1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1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[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Троица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создаёт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спектакль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джаза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  <w:proofErr w:type="spellStart"/>
            <w:r w:rsidRPr="00D21D1E"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</w:pPr>
          </w:p>
        </w:tc>
      </w:tr>
      <w:tr w:rsidR="00D21D1E" w:rsidRPr="00D21D1E" w:rsidTr="003E6B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rPr>
                <w:lang w:val="ru-RU"/>
              </w:rPr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>
            <w:pPr>
              <w:spacing w:after="0"/>
              <w:ind w:left="135"/>
              <w:jc w:val="center"/>
            </w:pPr>
            <w:r w:rsidRPr="00D21D1E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D1E" w:rsidRPr="00D21D1E" w:rsidRDefault="00D21D1E" w:rsidP="00D21D1E"/>
        </w:tc>
      </w:tr>
    </w:tbl>
    <w:p w:rsidR="00D21D1E" w:rsidRPr="00D21D1E" w:rsidRDefault="00D21D1E" w:rsidP="00D21D1E">
      <w:pPr>
        <w:sectPr w:rsidR="00D21D1E" w:rsidRPr="00D21D1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D1E" w:rsidRDefault="00D21D1E" w:rsidP="00D21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21D1E" w:rsidRDefault="00D21D1E" w:rsidP="00D21D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​‌</w:t>
      </w:r>
      <w:bookmarkStart w:id="4" w:name="0d4d2a67-5837-4252-b43a-95aa3f3876a6"/>
      <w:r w:rsidRPr="00C63CE5">
        <w:rPr>
          <w:rFonts w:ascii="Times New Roman" w:hAnsi="Times New Roman"/>
          <w:color w:val="000000"/>
          <w:sz w:val="28"/>
          <w:lang w:val="ru-RU"/>
        </w:rPr>
        <w:t xml:space="preserve">• Музыка, 3 класс/ Критская Е.Д., Сергеева Г.П., </w:t>
      </w:r>
      <w:proofErr w:type="spellStart"/>
      <w:r w:rsidRPr="00C63CE5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</w:t>
      </w:r>
      <w:proofErr w:type="gramStart"/>
      <w:r w:rsidRPr="00C63CE5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4"/>
      <w:r w:rsidRPr="00C63CE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C63CE5">
        <w:rPr>
          <w:rFonts w:ascii="Times New Roman" w:hAnsi="Times New Roman"/>
          <w:color w:val="000000"/>
          <w:sz w:val="28"/>
          <w:lang w:val="ru-RU"/>
        </w:rPr>
        <w:t>​</w:t>
      </w: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</w:t>
      </w: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​‌</w:t>
      </w:r>
      <w:bookmarkStart w:id="5" w:name="6c624f83-d6f6-4560-bdb9-085c19f7dab0"/>
      <w:r w:rsidRPr="00C63CE5">
        <w:rPr>
          <w:rFonts w:ascii="Times New Roman" w:hAnsi="Times New Roman"/>
          <w:color w:val="000000"/>
          <w:sz w:val="28"/>
          <w:lang w:val="ru-RU"/>
        </w:rPr>
        <w:t>-</w:t>
      </w:r>
      <w:bookmarkEnd w:id="5"/>
      <w:r w:rsidRPr="00C63CE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21D1E" w:rsidRPr="00C63CE5" w:rsidRDefault="00D21D1E" w:rsidP="00D21D1E">
      <w:pPr>
        <w:spacing w:after="0"/>
        <w:ind w:left="120"/>
        <w:rPr>
          <w:lang w:val="ru-RU"/>
        </w:rPr>
      </w:pP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21D1E" w:rsidRPr="00C63CE5" w:rsidRDefault="00D21D1E" w:rsidP="00D21D1E">
      <w:pPr>
        <w:spacing w:after="0" w:line="480" w:lineRule="auto"/>
        <w:ind w:left="120"/>
        <w:rPr>
          <w:lang w:val="ru-RU"/>
        </w:rPr>
      </w:pPr>
      <w:r w:rsidRPr="00C63CE5">
        <w:rPr>
          <w:rFonts w:ascii="Times New Roman" w:hAnsi="Times New Roman"/>
          <w:color w:val="000000"/>
          <w:sz w:val="28"/>
          <w:lang w:val="ru-RU"/>
        </w:rPr>
        <w:t>​</w:t>
      </w:r>
      <w:r w:rsidRPr="00C63CE5">
        <w:rPr>
          <w:rFonts w:ascii="Times New Roman" w:hAnsi="Times New Roman"/>
          <w:color w:val="333333"/>
          <w:sz w:val="28"/>
          <w:lang w:val="ru-RU"/>
        </w:rPr>
        <w:t>​‌</w:t>
      </w:r>
      <w:bookmarkStart w:id="6" w:name="b3e9be70-5c6b-42b4-b0b4-30ca1a14a2b3"/>
      <w:r>
        <w:rPr>
          <w:rFonts w:ascii="Times New Roman" w:hAnsi="Times New Roman"/>
          <w:color w:val="000000"/>
          <w:sz w:val="28"/>
        </w:rPr>
        <w:t>https</w:t>
      </w:r>
      <w:r w:rsidRPr="00C63CE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C63CE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63CE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C63CE5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e</w:t>
      </w:r>
      <w:r w:rsidRPr="00C63CE5">
        <w:rPr>
          <w:rFonts w:ascii="Times New Roman" w:hAnsi="Times New Roman"/>
          <w:color w:val="000000"/>
          <w:sz w:val="28"/>
          <w:lang w:val="ru-RU"/>
        </w:rPr>
        <w:t>9668</w:t>
      </w:r>
      <w:r>
        <w:rPr>
          <w:rFonts w:ascii="Times New Roman" w:hAnsi="Times New Roman"/>
          <w:color w:val="000000"/>
          <w:sz w:val="28"/>
        </w:rPr>
        <w:t>a</w:t>
      </w:r>
      <w:bookmarkEnd w:id="6"/>
      <w:r w:rsidRPr="00C63CE5">
        <w:rPr>
          <w:rFonts w:ascii="Times New Roman" w:hAnsi="Times New Roman"/>
          <w:color w:val="333333"/>
          <w:sz w:val="28"/>
          <w:lang w:val="ru-RU"/>
        </w:rPr>
        <w:t>‌</w:t>
      </w:r>
      <w:r w:rsidRPr="00C63CE5">
        <w:rPr>
          <w:rFonts w:ascii="Times New Roman" w:hAnsi="Times New Roman"/>
          <w:color w:val="000000"/>
          <w:sz w:val="28"/>
          <w:lang w:val="ru-RU"/>
        </w:rPr>
        <w:t>​</w:t>
      </w:r>
    </w:p>
    <w:p w:rsidR="00D21D1E" w:rsidRDefault="00D21D1E" w:rsidP="00D21D1E">
      <w:pPr>
        <w:rPr>
          <w:lang w:val="ru-RU"/>
        </w:rPr>
      </w:pPr>
    </w:p>
    <w:sectPr w:rsidR="00D21D1E" w:rsidSect="00D21D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1E"/>
    <w:rsid w:val="00D21D1E"/>
    <w:rsid w:val="00DD56D9"/>
    <w:rsid w:val="00FA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AFBE4-0D7B-49A8-9D47-445001B6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D1E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bb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6b9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2a351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46aa" TargetMode="External"/><Relationship Id="rId40" Type="http://schemas.openxmlformats.org/officeDocument/2006/relationships/hyperlink" Target="https://m.edsoo.ru/f5e986ce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f5e92d7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f5e9668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13263</Words>
  <Characters>75601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Учетная запись Майкрософт</cp:lastModifiedBy>
  <cp:revision>3</cp:revision>
  <dcterms:created xsi:type="dcterms:W3CDTF">2024-09-19T12:23:00Z</dcterms:created>
  <dcterms:modified xsi:type="dcterms:W3CDTF">2024-09-19T12:23:00Z</dcterms:modified>
</cp:coreProperties>
</file>