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A1D" w:rsidRPr="00377DC9" w:rsidRDefault="001B3A1D" w:rsidP="001B3A1D">
      <w:pPr>
        <w:spacing w:after="0" w:line="408" w:lineRule="auto"/>
        <w:ind w:left="120"/>
        <w:jc w:val="center"/>
        <w:rPr>
          <w:lang w:val="ru-RU"/>
        </w:rPr>
      </w:pPr>
      <w:bookmarkStart w:id="0" w:name="block-5968218"/>
      <w:r w:rsidRPr="00377DC9">
        <w:rPr>
          <w:rFonts w:ascii="Times New Roman" w:hAnsi="Times New Roman"/>
          <w:color w:val="000000"/>
          <w:sz w:val="28"/>
          <w:lang w:val="ru-RU"/>
        </w:rPr>
        <w:t>​</w:t>
      </w:r>
    </w:p>
    <w:p w:rsidR="00F07DFA" w:rsidRDefault="00F07DFA" w:rsidP="001B3A1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5968220"/>
      <w:bookmarkEnd w:id="0"/>
      <w:r w:rsidRPr="00F07DFA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051282" cy="8315325"/>
            <wp:effectExtent l="0" t="0" r="6985" b="0"/>
            <wp:docPr id="1" name="Рисунок 1" descr="C:\Users\bukov\OneDrive\Изображения\Математика 3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kov\OneDrive\Изображения\Математика 3 клас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031" cy="831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DFA" w:rsidRDefault="00F07DFA" w:rsidP="001B3A1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F07DFA" w:rsidRDefault="00F07DFA" w:rsidP="001B3A1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1B3A1D" w:rsidRPr="00377DC9" w:rsidRDefault="001B3A1D" w:rsidP="001B3A1D">
      <w:pPr>
        <w:spacing w:after="0" w:line="264" w:lineRule="auto"/>
        <w:ind w:left="120"/>
        <w:jc w:val="both"/>
        <w:rPr>
          <w:lang w:val="ru-RU"/>
        </w:rPr>
      </w:pPr>
      <w:bookmarkStart w:id="2" w:name="_GoBack"/>
      <w:bookmarkEnd w:id="2"/>
      <w:r w:rsidRPr="00377DC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B3A1D" w:rsidRPr="00377DC9" w:rsidRDefault="001B3A1D" w:rsidP="001B3A1D">
      <w:pPr>
        <w:spacing w:after="0" w:line="264" w:lineRule="auto"/>
        <w:ind w:left="120"/>
        <w:jc w:val="both"/>
        <w:rPr>
          <w:lang w:val="ru-RU"/>
        </w:rPr>
      </w:pP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 w:rsidRPr="00377DC9">
        <w:rPr>
          <w:rFonts w:ascii="Calibri" w:hAnsi="Calibri"/>
          <w:color w:val="000000"/>
          <w:sz w:val="28"/>
          <w:lang w:val="ru-RU"/>
        </w:rPr>
        <w:t xml:space="preserve">– </w:t>
      </w:r>
      <w:r w:rsidRPr="00377DC9">
        <w:rPr>
          <w:rFonts w:ascii="Times New Roman" w:hAnsi="Times New Roman"/>
          <w:color w:val="000000"/>
          <w:sz w:val="28"/>
          <w:lang w:val="ru-RU"/>
        </w:rPr>
        <w:t>целое», «больше</w:t>
      </w:r>
      <w:r w:rsidRPr="00377DC9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377DC9">
        <w:rPr>
          <w:rFonts w:ascii="Times New Roman" w:hAnsi="Times New Roman"/>
          <w:color w:val="000000"/>
          <w:sz w:val="28"/>
          <w:lang w:val="ru-RU"/>
        </w:rPr>
        <w:t>меньше», «равно</w:t>
      </w:r>
      <w:r w:rsidRPr="00377DC9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377DC9">
        <w:rPr>
          <w:rFonts w:ascii="Times New Roman" w:hAnsi="Times New Roman"/>
          <w:color w:val="000000"/>
          <w:sz w:val="28"/>
          <w:lang w:val="ru-RU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 xml:space="preserve">обеспечение </w:t>
      </w:r>
      <w:proofErr w:type="gramStart"/>
      <w:r w:rsidRPr="00377DC9">
        <w:rPr>
          <w:rFonts w:ascii="Times New Roman" w:hAnsi="Times New Roman"/>
          <w:color w:val="000000"/>
          <w:sz w:val="28"/>
          <w:lang w:val="ru-RU"/>
        </w:rPr>
        <w:t>математического развития</w:t>
      </w:r>
      <w:proofErr w:type="gramEnd"/>
      <w:r w:rsidRPr="00377DC9">
        <w:rPr>
          <w:rFonts w:ascii="Times New Roman" w:hAnsi="Times New Roman"/>
          <w:color w:val="000000"/>
          <w:sz w:val="28"/>
          <w:lang w:val="ru-RU"/>
        </w:rPr>
        <w:t xml:space="preserve">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 xml:space="preserve"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</w:t>
      </w:r>
      <w:r w:rsidRPr="00377DC9">
        <w:rPr>
          <w:rFonts w:ascii="Times New Roman" w:hAnsi="Times New Roman"/>
          <w:color w:val="000000"/>
          <w:sz w:val="28"/>
          <w:lang w:val="ru-RU"/>
        </w:rPr>
        <w:lastRenderedPageBreak/>
        <w:t>протяжённость по времени, образование целого из частей, изменение формы, размера);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bc284a2b-8dc7-47b2-bec2-e0e566c832dd"/>
      <w:r w:rsidRPr="00377DC9">
        <w:rPr>
          <w:rFonts w:ascii="Times New Roman" w:hAnsi="Times New Roman"/>
          <w:color w:val="000000"/>
          <w:sz w:val="28"/>
          <w:lang w:val="ru-RU"/>
        </w:rPr>
        <w:t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 часов (4 часа в неделю</w:t>
      </w:r>
      <w:proofErr w:type="gramStart"/>
      <w:r w:rsidRPr="00377DC9">
        <w:rPr>
          <w:rFonts w:ascii="Times New Roman" w:hAnsi="Times New Roman"/>
          <w:color w:val="000000"/>
          <w:sz w:val="28"/>
          <w:lang w:val="ru-RU"/>
        </w:rPr>
        <w:t>).</w:t>
      </w:r>
      <w:bookmarkEnd w:id="3"/>
      <w:r w:rsidRPr="00377DC9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377DC9">
        <w:rPr>
          <w:rFonts w:ascii="Times New Roman" w:hAnsi="Times New Roman"/>
          <w:color w:val="000000"/>
          <w:sz w:val="28"/>
          <w:lang w:val="ru-RU"/>
        </w:rPr>
        <w:t>‌</w:t>
      </w:r>
    </w:p>
    <w:p w:rsidR="001B3A1D" w:rsidRPr="00377DC9" w:rsidRDefault="001B3A1D" w:rsidP="001B3A1D">
      <w:pPr>
        <w:rPr>
          <w:lang w:val="ru-RU"/>
        </w:rPr>
        <w:sectPr w:rsidR="001B3A1D" w:rsidRPr="00377DC9" w:rsidSect="00F07DFA">
          <w:pgSz w:w="11906" w:h="16383"/>
          <w:pgMar w:top="709" w:right="850" w:bottom="1134" w:left="1276" w:header="720" w:footer="720" w:gutter="0"/>
          <w:cols w:space="720"/>
        </w:sectPr>
      </w:pPr>
    </w:p>
    <w:bookmarkEnd w:id="1"/>
    <w:p w:rsidR="001B3A1D" w:rsidRPr="00377DC9" w:rsidRDefault="001B3A1D" w:rsidP="001B3A1D">
      <w:pPr>
        <w:spacing w:after="0" w:line="264" w:lineRule="auto"/>
        <w:ind w:left="120"/>
        <w:jc w:val="both"/>
        <w:rPr>
          <w:lang w:val="ru-RU"/>
        </w:rPr>
      </w:pPr>
      <w:r w:rsidRPr="00377DC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1B3A1D" w:rsidRPr="00377DC9" w:rsidRDefault="001B3A1D" w:rsidP="001B3A1D">
      <w:pPr>
        <w:spacing w:after="0" w:line="264" w:lineRule="auto"/>
        <w:ind w:left="120"/>
        <w:jc w:val="both"/>
        <w:rPr>
          <w:lang w:val="ru-RU"/>
        </w:rPr>
      </w:pP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1B3A1D" w:rsidRDefault="001B3A1D" w:rsidP="001B3A1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377DC9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1B3A1D" w:rsidRPr="00377DC9" w:rsidRDefault="001B3A1D" w:rsidP="001B3A1D">
      <w:pPr>
        <w:spacing w:after="0" w:line="264" w:lineRule="auto"/>
        <w:ind w:left="120"/>
        <w:jc w:val="both"/>
        <w:rPr>
          <w:lang w:val="ru-RU"/>
        </w:rPr>
      </w:pP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 или уменьшение числа в несколько раз. Кратное сравнение чисел.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Масса (единица массы – грамм), соотношение между килограммом и граммом, отношения «тяжелее</w:t>
      </w:r>
      <w:r w:rsidRPr="00377DC9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377DC9">
        <w:rPr>
          <w:rFonts w:ascii="Times New Roman" w:hAnsi="Times New Roman"/>
          <w:color w:val="000000"/>
          <w:sz w:val="28"/>
          <w:lang w:val="ru-RU"/>
        </w:rPr>
        <w:t>легче на…», «тяжелее</w:t>
      </w:r>
      <w:r w:rsidRPr="00377DC9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377DC9">
        <w:rPr>
          <w:rFonts w:ascii="Times New Roman" w:hAnsi="Times New Roman"/>
          <w:color w:val="000000"/>
          <w:sz w:val="28"/>
          <w:lang w:val="ru-RU"/>
        </w:rPr>
        <w:t xml:space="preserve">легче в…». 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Стоимость (единицы – рубль, копейка), установление отношения «дороже</w:t>
      </w:r>
      <w:r w:rsidRPr="00377DC9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377DC9">
        <w:rPr>
          <w:rFonts w:ascii="Times New Roman" w:hAnsi="Times New Roman"/>
          <w:color w:val="000000"/>
          <w:sz w:val="28"/>
          <w:lang w:val="ru-RU"/>
        </w:rPr>
        <w:t>дешевле на…», «дороже</w:t>
      </w:r>
      <w:r w:rsidRPr="00377DC9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377DC9">
        <w:rPr>
          <w:rFonts w:ascii="Times New Roman" w:hAnsi="Times New Roman"/>
          <w:color w:val="000000"/>
          <w:sz w:val="28"/>
          <w:lang w:val="ru-RU"/>
        </w:rPr>
        <w:t xml:space="preserve">дешевле в…». Соотношение «цена, количество, стоимость» в практической ситуации. 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Время (единица времени – секунда), установление отношения «быстрее</w:t>
      </w:r>
      <w:r w:rsidRPr="00377DC9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377DC9">
        <w:rPr>
          <w:rFonts w:ascii="Times New Roman" w:hAnsi="Times New Roman"/>
          <w:color w:val="000000"/>
          <w:sz w:val="28"/>
          <w:lang w:val="ru-RU"/>
        </w:rPr>
        <w:t>медленнее на…», «быстрее</w:t>
      </w:r>
      <w:r w:rsidRPr="00377DC9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377DC9">
        <w:rPr>
          <w:rFonts w:ascii="Times New Roman" w:hAnsi="Times New Roman"/>
          <w:color w:val="000000"/>
          <w:sz w:val="28"/>
          <w:lang w:val="ru-RU"/>
        </w:rPr>
        <w:t xml:space="preserve">медленнее в…». Соотношение «начало, окончание, продолжительность события» в практической ситуации. 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Длина (единицы длины – миллиметр, километр), соотношение между величинами в пределах тысячи. Сравнение объектов по длине.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Площадь (единицы площади – квадратный метр, квадратный сантиметр, квадратный дециметр, квадратный метр). Сравнение объектов по площади.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 xml:space="preserve">Устные вычисления, сводимые к действиям в пределах 100 (табличное и внетабличное умножение, деление, действия с круглыми числами). 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Письменное сложение, вычитание чисел в пределах 1000. Действия с числами 0 и 1.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калькулятора). 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Переместительное, сочетательное свойства сложения, умножения при вычислениях.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 xml:space="preserve">Нахождение неизвестного компонента арифметического действия. 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Порядок действий в числовом выражении, значение числового выражения, содержащего несколько действий (со скобками или без скобок), с вычислениями в пределах 1000.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 xml:space="preserve">Однородные величины: сложение и вычитание. 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Работа с текстовой задачей: анализ данных и отношений, представление на модели, планирование хода решения задачи, решение арифметическим способом. Задачи на понимание смысла арифметических действий (в том числе деления с остатком), отношений («больше</w:t>
      </w:r>
      <w:r w:rsidRPr="00377DC9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377DC9">
        <w:rPr>
          <w:rFonts w:ascii="Times New Roman" w:hAnsi="Times New Roman"/>
          <w:color w:val="000000"/>
          <w:sz w:val="28"/>
          <w:lang w:val="ru-RU"/>
        </w:rPr>
        <w:t>меньше на…», «больше</w:t>
      </w:r>
      <w:r w:rsidRPr="00377DC9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377DC9">
        <w:rPr>
          <w:rFonts w:ascii="Times New Roman" w:hAnsi="Times New Roman"/>
          <w:color w:val="000000"/>
          <w:sz w:val="28"/>
          <w:lang w:val="ru-RU"/>
        </w:rPr>
        <w:t>меньше в…»), зависимостей («купля-продажа», расчёт времени, количества), на сравнение (разностное, кратное). Запись решения задачи по действиям и с помощью числового выражения. Проверка решения и оценка полученного результата.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 xml:space="preserve">Доля величины: половина, треть, четверть, пятая, десятая часть в практической ситуации. Сравнение долей одной величины. Задачи на нахождение доли величины. 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 xml:space="preserve">Конструирование геометрических фигур (разбиение фигуры на части, составление фигуры из частей). 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 xml:space="preserve">Периметр многоугольника: измерение, вычисление, запись равенства. 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Классификация объектов по двум признакам.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Извлечение и использование для выполнения заданий информации, представленной в таблицах с данными о реальных процессах и явлениях окружающего мира (например, расписание уроков, движения автобусов, поездов), внесение данных в таблицу, дополнение чертежа данными. 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 xml:space="preserve">Формализованное описание последовательности действий (инструкция, план, схема, алгоритм). 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Столбчатая диаграмма: чтение, использование данных для решения учебных и практических задач.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 xml:space="preserve"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других устройствах). 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Изучение математики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сравнивать математические объекты (числа, величины, геометрические фигуры);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выбирать приём вычисления, выполнения действия;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конструировать геометрические фигуры;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классифицировать объекты (числа, величины, геометрические фигуры, текстовые задачи в одно действие) по выбранному признаку;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прикидывать размеры фигуры, её элементов;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понимать смысл зависимостей и математических отношений, описанных в задаче;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различать и использовать разные приёмы и алгоритмы вычисления;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выбирать метод решения (моделирование ситуации, перебор вариантов, использование алгоритма);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соотносить начало, окончание, продолжительность события в практической ситуации;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составлять ряд чисел (величин, геометрических фигур) по самостоятельно выбранному правилу;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моделировать предложенную практическую ситуацию;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устанавливать последовательность событий, действий сюжета текстовой задачи.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lastRenderedPageBreak/>
        <w:t>читать информацию, представленную в разных формах;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извлекать и интерпретировать числовые данные, представленные в таблице, на диаграмме;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заполнять таблицы сложения и умножения, дополнять данными чертёж;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устанавливать соответствие между различными записями решения задачи;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использовать дополнительную литературу (справочники, словари) для установления и проверки значения математического термина (понятия).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использовать математическую терминологию для описания отношений и зависимостей;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строить речевые высказывания для решения задач, составлять текстовую задачу;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объяснять на примерах отношения «больше</w:t>
      </w:r>
      <w:r w:rsidRPr="00377DC9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377DC9">
        <w:rPr>
          <w:rFonts w:ascii="Times New Roman" w:hAnsi="Times New Roman"/>
          <w:color w:val="000000"/>
          <w:sz w:val="28"/>
          <w:lang w:val="ru-RU"/>
        </w:rPr>
        <w:t>меньше на…», «больше</w:t>
      </w:r>
      <w:r w:rsidRPr="00377DC9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377DC9">
        <w:rPr>
          <w:rFonts w:ascii="Times New Roman" w:hAnsi="Times New Roman"/>
          <w:color w:val="000000"/>
          <w:sz w:val="28"/>
          <w:lang w:val="ru-RU"/>
        </w:rPr>
        <w:t>меньше в…», «равно»;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использовать математическую символику для составления числовых выражений;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выбирать, осуществлять переход от одних единиц измерения величины к другим в соответствии с практической ситуацией;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участвовать в обсуждении ошибок в ходе и результате выполнения вычисления.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проверять ход и результат выполнения действия;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вести поиск ошибок, характеризовать их и исправлять;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формулировать ответ (вывод), подтверждать его объяснением, расчётами;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выбирать и использовать различные приёмы прикидки и проверки правильности вычисления, проверять полноту и правильность заполнения таблиц сложения, умножения.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при работе в группе или в паре выполнять предложенные задания (находить разные решения, определять с помощью цифровых и аналоговых приборов, измерительных инструментов длину, массу, время);</w:t>
      </w: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t>договариваться о распределении обязанностей в совместном труде, выполнять роли руководителя или подчинённого, сдержанно принимать замечания к своей работе;</w:t>
      </w: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377DC9">
        <w:rPr>
          <w:rFonts w:ascii="Times New Roman" w:hAnsi="Times New Roman"/>
          <w:color w:val="000000"/>
          <w:sz w:val="28"/>
          <w:lang w:val="ru-RU"/>
        </w:rPr>
        <w:lastRenderedPageBreak/>
        <w:t>выполнять совместно прикидку и оценку результата выполнения общей работы.</w:t>
      </w: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Pr="007B2C89" w:rsidRDefault="001B3A1D" w:rsidP="001B3A1D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    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1"/>
        <w:gridCol w:w="4412"/>
        <w:gridCol w:w="1461"/>
        <w:gridCol w:w="1841"/>
        <w:gridCol w:w="1910"/>
        <w:gridCol w:w="3027"/>
      </w:tblGrid>
      <w:tr w:rsidR="001B3A1D" w:rsidTr="009D6F95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3A1D" w:rsidRDefault="001B3A1D" w:rsidP="009D6F9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B3A1D" w:rsidRDefault="001B3A1D" w:rsidP="009D6F9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B3A1D" w:rsidRDefault="001B3A1D" w:rsidP="009D6F95">
            <w:pPr>
              <w:spacing w:after="0"/>
              <w:ind w:left="135"/>
            </w:pPr>
          </w:p>
        </w:tc>
      </w:tr>
      <w:tr w:rsidR="001B3A1D" w:rsidTr="009D6F9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A1D" w:rsidRDefault="001B3A1D" w:rsidP="009D6F9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A1D" w:rsidRDefault="001B3A1D" w:rsidP="009D6F95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3A1D" w:rsidRDefault="001B3A1D" w:rsidP="009D6F95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3A1D" w:rsidRDefault="001B3A1D" w:rsidP="009D6F95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3A1D" w:rsidRDefault="001B3A1D" w:rsidP="009D6F9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A1D" w:rsidRDefault="001B3A1D" w:rsidP="009D6F95"/>
        </w:tc>
      </w:tr>
      <w:tr w:rsidR="001B3A1D" w:rsidTr="009D6F9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3A1D" w:rsidRPr="00377DC9" w:rsidRDefault="001B3A1D" w:rsidP="009D6F95">
            <w:pPr>
              <w:spacing w:after="0"/>
              <w:ind w:left="135"/>
              <w:rPr>
                <w:lang w:val="ru-RU"/>
              </w:rPr>
            </w:pPr>
            <w:r w:rsidRPr="00377DC9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377DC9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3A1D" w:rsidRPr="00377DC9" w:rsidRDefault="001B3A1D" w:rsidP="009D6F95">
            <w:pPr>
              <w:spacing w:after="0"/>
              <w:ind w:left="135"/>
              <w:rPr>
                <w:lang w:val="ru-RU"/>
              </w:rPr>
            </w:pPr>
            <w:r w:rsidRPr="00377DC9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377DC9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B3A1D" w:rsidTr="009D6F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A1D" w:rsidRDefault="001B3A1D" w:rsidP="009D6F95"/>
        </w:tc>
      </w:tr>
      <w:tr w:rsidR="001B3A1D" w:rsidTr="009D6F9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3A1D" w:rsidRPr="00377DC9" w:rsidRDefault="001B3A1D" w:rsidP="009D6F95">
            <w:pPr>
              <w:spacing w:after="0"/>
              <w:ind w:left="135"/>
              <w:rPr>
                <w:lang w:val="ru-RU"/>
              </w:rPr>
            </w:pPr>
            <w:r w:rsidRPr="00377DC9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377DC9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3A1D" w:rsidRPr="00377DC9" w:rsidRDefault="001B3A1D" w:rsidP="009D6F95">
            <w:pPr>
              <w:spacing w:after="0"/>
              <w:ind w:left="135"/>
              <w:rPr>
                <w:lang w:val="ru-RU"/>
              </w:rPr>
            </w:pPr>
            <w:r w:rsidRPr="00377DC9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377DC9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B3A1D" w:rsidTr="009D6F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A1D" w:rsidRDefault="001B3A1D" w:rsidP="009D6F95"/>
        </w:tc>
      </w:tr>
      <w:tr w:rsidR="001B3A1D" w:rsidTr="009D6F9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задачей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3A1D" w:rsidRPr="00377DC9" w:rsidRDefault="001B3A1D" w:rsidP="009D6F95">
            <w:pPr>
              <w:spacing w:after="0"/>
              <w:ind w:left="135"/>
              <w:rPr>
                <w:lang w:val="ru-RU"/>
              </w:rPr>
            </w:pPr>
            <w:r w:rsidRPr="00377DC9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377DC9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3A1D" w:rsidRPr="00377DC9" w:rsidRDefault="001B3A1D" w:rsidP="009D6F95">
            <w:pPr>
              <w:spacing w:after="0"/>
              <w:ind w:left="135"/>
              <w:rPr>
                <w:lang w:val="ru-RU"/>
              </w:rPr>
            </w:pPr>
            <w:r w:rsidRPr="00377DC9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377DC9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B3A1D" w:rsidTr="009D6F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A1D" w:rsidRDefault="001B3A1D" w:rsidP="009D6F95"/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3A1D" w:rsidRPr="00377DC9" w:rsidRDefault="001B3A1D" w:rsidP="009D6F95">
            <w:pPr>
              <w:spacing w:after="0"/>
              <w:ind w:left="135"/>
              <w:rPr>
                <w:lang w:val="ru-RU"/>
              </w:rPr>
            </w:pPr>
            <w:r w:rsidRPr="00377D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377D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77D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Пространственные отношения и геометрические фигуры</w:t>
            </w: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3A1D" w:rsidRPr="00377DC9" w:rsidRDefault="001B3A1D" w:rsidP="009D6F95">
            <w:pPr>
              <w:spacing w:after="0"/>
              <w:ind w:left="135"/>
              <w:rPr>
                <w:lang w:val="ru-RU"/>
              </w:rPr>
            </w:pPr>
            <w:r w:rsidRPr="00377DC9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377DC9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3A1D" w:rsidRPr="00377DC9" w:rsidRDefault="001B3A1D" w:rsidP="009D6F95">
            <w:pPr>
              <w:spacing w:after="0"/>
              <w:ind w:left="135"/>
              <w:rPr>
                <w:lang w:val="ru-RU"/>
              </w:rPr>
            </w:pPr>
            <w:r w:rsidRPr="00377DC9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377DC9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B3A1D" w:rsidTr="009D6F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A1D" w:rsidRDefault="001B3A1D" w:rsidP="009D6F95"/>
        </w:tc>
      </w:tr>
      <w:tr w:rsidR="001B3A1D" w:rsidTr="009D6F9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3A1D" w:rsidRPr="00377DC9" w:rsidRDefault="001B3A1D" w:rsidP="009D6F95">
            <w:pPr>
              <w:spacing w:after="0"/>
              <w:ind w:left="135"/>
              <w:rPr>
                <w:lang w:val="ru-RU"/>
              </w:rPr>
            </w:pPr>
            <w:r w:rsidRPr="00377DC9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377DC9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B3A1D" w:rsidTr="009D6F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A1D" w:rsidRDefault="001B3A1D" w:rsidP="009D6F95"/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3A1D" w:rsidRPr="00377DC9" w:rsidRDefault="001B3A1D" w:rsidP="009D6F95">
            <w:pPr>
              <w:spacing w:after="0"/>
              <w:ind w:left="135"/>
              <w:rPr>
                <w:lang w:val="ru-RU"/>
              </w:rPr>
            </w:pPr>
            <w:r w:rsidRPr="00377DC9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377DC9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A1D" w:rsidRPr="00377DC9" w:rsidRDefault="001B3A1D" w:rsidP="009D6F95">
            <w:pPr>
              <w:spacing w:after="0"/>
              <w:ind w:left="135"/>
              <w:rPr>
                <w:lang w:val="ru-RU"/>
              </w:rPr>
            </w:pPr>
            <w:r w:rsidRPr="00377DC9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  <w:r w:rsidRPr="00377D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3A1D" w:rsidRPr="00377DC9" w:rsidRDefault="001B3A1D" w:rsidP="009D6F95">
            <w:pPr>
              <w:spacing w:after="0"/>
              <w:ind w:left="135"/>
              <w:rPr>
                <w:lang w:val="ru-RU"/>
              </w:rPr>
            </w:pPr>
            <w:r w:rsidRPr="00377DC9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7D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377DC9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1B3A1D" w:rsidTr="009D6F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A1D" w:rsidRPr="00377DC9" w:rsidRDefault="001B3A1D" w:rsidP="009D6F95">
            <w:pPr>
              <w:spacing w:after="0"/>
              <w:ind w:left="135"/>
              <w:rPr>
                <w:lang w:val="ru-RU"/>
              </w:rPr>
            </w:pPr>
            <w:r w:rsidRPr="00377DC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  <w:r w:rsidRPr="00377D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3A1D" w:rsidRDefault="001B3A1D" w:rsidP="009D6F95"/>
        </w:tc>
      </w:tr>
    </w:tbl>
    <w:p w:rsidR="001B3A1D" w:rsidRDefault="001B3A1D" w:rsidP="001B3A1D">
      <w:pPr>
        <w:sectPr w:rsidR="001B3A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Pr="001B3A1D" w:rsidRDefault="001B3A1D" w:rsidP="001B3A1D">
      <w:pPr>
        <w:spacing w:after="0"/>
        <w:ind w:left="120"/>
        <w:rPr>
          <w:lang w:val="ru-RU"/>
        </w:rPr>
      </w:pPr>
      <w:r w:rsidRPr="001B3A1D">
        <w:rPr>
          <w:rFonts w:ascii="Times New Roman" w:hAnsi="Times New Roman"/>
          <w:b/>
          <w:color w:val="000000"/>
          <w:sz w:val="28"/>
        </w:rPr>
        <w:t xml:space="preserve">3 КЛАСС </w:t>
      </w:r>
      <w:r w:rsidRPr="001B3A1D"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</w:t>
      </w:r>
      <w:r w:rsidRPr="001B3A1D"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  <w:r w:rsidRPr="001B3A1D">
        <w:rPr>
          <w:rFonts w:ascii="Times New Roman" w:hAnsi="Times New Roman"/>
          <w:b/>
          <w:color w:val="000000"/>
          <w:sz w:val="28"/>
          <w:lang w:val="ru-RU"/>
        </w:rPr>
        <w:t xml:space="preserve">     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6"/>
        <w:gridCol w:w="3961"/>
        <w:gridCol w:w="1098"/>
        <w:gridCol w:w="1841"/>
        <w:gridCol w:w="1910"/>
        <w:gridCol w:w="1347"/>
        <w:gridCol w:w="2849"/>
      </w:tblGrid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A1D" w:rsidRPr="001B3A1D" w:rsidRDefault="001B3A1D" w:rsidP="001B3A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A1D" w:rsidRPr="001B3A1D" w:rsidRDefault="001B3A1D" w:rsidP="001B3A1D"/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A1D" w:rsidRPr="001B3A1D" w:rsidRDefault="001B3A1D" w:rsidP="001B3A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A1D" w:rsidRPr="001B3A1D" w:rsidRDefault="001B3A1D" w:rsidP="001B3A1D"/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Устные вычисления, сводимые к действиям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однородных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арифметических действий: сложения и вычитания,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 и уменьшение числа на несколько единиц, в несколько раз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0896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компонент арифметического действия: различение, называние, комментирование процесса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арифметического действия сложения (вычитания)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фигур – отрезка, прямоугольника, квадрата – с </w:t>
            </w: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заданными измерениями; обозначение фигур буквами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текстовой задачей: анализ данных и отношений, представление текста на модели.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>Решение задач на нахождение четвёртого пропорционального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10588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Таблицы с данными о реальных процессах и явлениях; внесение данных в таблицу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геометрическим содержанием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17068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рассуждения (одно-двухшаговые) со связками «если …, то …», «поэтому», «значит», «все», «и», «некоторые», «каждый»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Устные вычисления: 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применение смысла арифметических действий сложения,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в пределах 100: приемы устных вычислений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Сочетательное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Нахождение периметра многоугольника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1338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применение смысла арифметических действий вычитания,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1158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«цена, количество, стоимость»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Задачи применение зависимости "цена-количество-стоимость"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11708</w:t>
              </w:r>
            </w:hyperlink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движение одного объекта. Связь между величинами: масса одного предмета, количество предметов, масса всех предметов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в числовом выражении (со скобками)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034</w:t>
              </w:r>
            </w:hyperlink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в числовом выражении (без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на расчет скорости, времени или пройденного пути при движении одного объекта. Связь между величинами: расход </w:t>
            </w: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ткани на одну вещь, количество вещей, расход ткани на все вещи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Равенства и неравенства с числами: чтение, составление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08658</w:t>
              </w:r>
            </w:hyperlink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в пределах 100: 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6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понимание отношений больше или меньше на…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Задачи на кратное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понимание отношений больше или меньше в…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Столбчатая диаграмма: чтение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Столбчатая диаграмма: использование данных для решения учебных и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175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Выбор формы представления информации. Линейные диаграммы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7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afb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утверждения: конструирование, проверка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чисел. Математические игры с числами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Кратное сравнение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Равенства и неравенства: установление истинности (верное/неверное)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087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площади – квадратный метр, квадратный сантиметр, квадратный дециметр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Площадь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на клетчатой бумаге прямоугольника с заданным значением площади.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>Сравнение площадей фигур с помощью наложения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139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геометрических фигур (разбиение фигуры на </w:t>
            </w: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части, составление фигуры из частей)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многоугольника из данных фигур, деление многоугольника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Периметр и площадь прямоугольника: общее и различное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приемы её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Нахождение площади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нахождения периметра и площади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8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умножения: анализ, формулирование закономерностей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9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</w:t>
              </w:r>
            </w:hyperlink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Планирование хода решения задачи арифметическим способом.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>Решение задач изученных видов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16640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прямоугольника из данных фигур, деление прямоугольника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Переход от одних единиц площади к другим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работу (производительность труда)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11884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переместительного, сочетательного свойства при умножении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правильности нахождения периметра, площади прямоугольника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площади в заданных единицах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14142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cdf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в пределах 100: внетабличное выполнение действий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678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площади фигуры, составленной из прямоугольников (квадратов)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148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Оценка решения задачи на достоверность и логичность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12266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с числами 0 и 1. Деление нуля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нахождение доли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12400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Доля величины: сравнение долей одной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12586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Доля величины: половина, четверть в практической ситуации, сравнение величин, выраженных долями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построения геометрических фигур. Правила построения окружности и круга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Время (единица времени — секунда); установление отношения «быстрее/ медленнее на/в». Определение с помощью цифровых и аналоговых приборов, измерительных инструментов времени; прикидка и оценка результата измерений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095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Время (единица времени — секунда);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0974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Расчёт времени.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0999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«больше/ меньше на/в» в ситуации сравнения предметов и объектов на основе измерения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020</w:t>
              </w:r>
            </w:hyperlink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Устное умножение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baf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Внетабличное устное умножение и деление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Приемы умножения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Выбор верного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Разные способы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Деление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Разные приемы записи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400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Устное деление двузначного числа на двузначное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результата вычисления: обратное действие, применение алгоритма, оценка достоверности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634</w:t>
              </w:r>
            </w:hyperlink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устных приёмов вычисления для решения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понимание смысла арифметического действия деление с остатком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Устное деление с остатком; его применение в практических ситуациях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периметра в заданных единицах длины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13666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клетчатой бумаге прямоугольника с заданным значением периметра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изображения (чертежа) данными на основе измерения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таблицей: анализ данных, использование информации для ответов на вопросы и решения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16078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Стоимость (единицы — рубль, копейка); установление отношения «дороже/дешевле на/в» (в повторение)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разделу "Величины".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1000: чтение, запись, упорядочение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информацией: чтение информации, представленной в разной форме.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>Римская система счисления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1000: чтение, запись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07208</w:t>
              </w:r>
            </w:hyperlink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 и уменьшение числа в несколько раз (в том числе в 10, 100 раз)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1000: представление в виде суммы разрядных слагаемых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Математическая информация. Алгоритмы.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объектов по двум признакам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Числа в пределах 1000: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Масса (единица массы — грамм); соотношение между килограммом </w:t>
            </w: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граммом; отношение «тяжелее/легче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09116</w:t>
              </w:r>
            </w:hyperlink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объекта, упорядочение по длине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Длина (единица длины — миллиметр, километр); соотношение между величинами в пределах тысячи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Нахождение периметра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 круглым числом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устных и письменных вычислений (сложение, вычитание, умножение, деление)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умножение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Письменное сложение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Письменное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defa</w:t>
              </w:r>
            </w:hyperlink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Приемы умножения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17220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18120</w:t>
              </w:r>
            </w:hyperlink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расчет времени, количества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Приемы деления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1043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Приемы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102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Проверка правильности вычислений: прикидка и оценка результата.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>Знакомство с калькулятором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Числа. Числа от 1 до 1000.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Текстовые задачи. Задачи в 2-3 действия.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>Повторение и закрепление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1858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1B3A1D" w:rsidRPr="00F07DFA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порядка действий в числовом выражении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 w:rsidRPr="001B3A1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 w:rsidRPr="001B3A1D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B3A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значения числового выражения (со скобками или 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</w:pPr>
          </w:p>
        </w:tc>
      </w:tr>
      <w:tr w:rsidR="001B3A1D" w:rsidRPr="001B3A1D" w:rsidTr="009D6F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rPr>
                <w:lang w:val="ru-RU"/>
              </w:rPr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>
            <w:pPr>
              <w:spacing w:after="0"/>
              <w:ind w:left="135"/>
              <w:jc w:val="center"/>
            </w:pPr>
            <w:r w:rsidRPr="001B3A1D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A1D" w:rsidRPr="001B3A1D" w:rsidRDefault="001B3A1D" w:rsidP="001B3A1D"/>
        </w:tc>
      </w:tr>
    </w:tbl>
    <w:p w:rsidR="001B3A1D" w:rsidRPr="001B3A1D" w:rsidRDefault="001B3A1D" w:rsidP="001B3A1D">
      <w:pPr>
        <w:sectPr w:rsidR="001B3A1D" w:rsidRPr="001B3A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3A1D" w:rsidRDefault="001B3A1D" w:rsidP="001B3A1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B3A1D" w:rsidRDefault="001B3A1D" w:rsidP="001B3A1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B3A1D" w:rsidRPr="007B2C89" w:rsidRDefault="001B3A1D" w:rsidP="001B3A1D">
      <w:pPr>
        <w:spacing w:after="0" w:line="480" w:lineRule="auto"/>
        <w:ind w:left="120"/>
        <w:rPr>
          <w:lang w:val="ru-RU"/>
        </w:rPr>
      </w:pPr>
      <w:r w:rsidRPr="007B2C89">
        <w:rPr>
          <w:rFonts w:ascii="Times New Roman" w:hAnsi="Times New Roman"/>
          <w:color w:val="000000"/>
          <w:sz w:val="28"/>
          <w:lang w:val="ru-RU"/>
        </w:rPr>
        <w:t>​‌</w:t>
      </w:r>
      <w:bookmarkStart w:id="4" w:name="7e61753f-514e-40fe-996f-253694acfacb"/>
      <w:r w:rsidRPr="007B2C89">
        <w:rPr>
          <w:rFonts w:ascii="Times New Roman" w:hAnsi="Times New Roman"/>
          <w:color w:val="000000"/>
          <w:sz w:val="28"/>
          <w:lang w:val="ru-RU"/>
        </w:rPr>
        <w:t>• Математика (в 2 частях), 3 класс/ Моро М.И., Бантова М.А., Бельтюкова Г.В. и другие, Акционерное общество «Издательство «</w:t>
      </w:r>
      <w:proofErr w:type="gramStart"/>
      <w:r w:rsidRPr="007B2C89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4"/>
      <w:r w:rsidRPr="007B2C89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7B2C89">
        <w:rPr>
          <w:rFonts w:ascii="Times New Roman" w:hAnsi="Times New Roman"/>
          <w:color w:val="000000"/>
          <w:sz w:val="28"/>
          <w:lang w:val="ru-RU"/>
        </w:rPr>
        <w:t>​</w:t>
      </w:r>
    </w:p>
    <w:p w:rsidR="001B3A1D" w:rsidRPr="007B2C89" w:rsidRDefault="001B3A1D" w:rsidP="001B3A1D">
      <w:pPr>
        <w:spacing w:after="0" w:line="480" w:lineRule="auto"/>
        <w:ind w:left="120"/>
        <w:rPr>
          <w:lang w:val="ru-RU"/>
        </w:rPr>
      </w:pPr>
      <w:r w:rsidRPr="007B2C89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1B3A1D" w:rsidRPr="007B2C89" w:rsidRDefault="001B3A1D" w:rsidP="001B3A1D">
      <w:pPr>
        <w:spacing w:after="0"/>
        <w:ind w:left="120"/>
        <w:rPr>
          <w:lang w:val="ru-RU"/>
        </w:rPr>
      </w:pPr>
      <w:r w:rsidRPr="007B2C89">
        <w:rPr>
          <w:rFonts w:ascii="Times New Roman" w:hAnsi="Times New Roman"/>
          <w:color w:val="000000"/>
          <w:sz w:val="28"/>
          <w:lang w:val="ru-RU"/>
        </w:rPr>
        <w:t>​</w:t>
      </w:r>
    </w:p>
    <w:p w:rsidR="001B3A1D" w:rsidRPr="007B2C89" w:rsidRDefault="001B3A1D" w:rsidP="001B3A1D">
      <w:pPr>
        <w:spacing w:after="0" w:line="480" w:lineRule="auto"/>
        <w:ind w:left="120"/>
        <w:rPr>
          <w:lang w:val="ru-RU"/>
        </w:rPr>
      </w:pPr>
      <w:r w:rsidRPr="007B2C8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B3A1D" w:rsidRPr="007B2C89" w:rsidRDefault="001B3A1D" w:rsidP="001B3A1D">
      <w:pPr>
        <w:spacing w:after="0" w:line="480" w:lineRule="auto"/>
        <w:ind w:left="120"/>
        <w:rPr>
          <w:lang w:val="ru-RU"/>
        </w:rPr>
      </w:pPr>
      <w:r w:rsidRPr="007B2C89">
        <w:rPr>
          <w:rFonts w:ascii="Times New Roman" w:hAnsi="Times New Roman"/>
          <w:color w:val="000000"/>
          <w:sz w:val="28"/>
          <w:lang w:val="ru-RU"/>
        </w:rPr>
        <w:t>​‌</w:t>
      </w:r>
      <w:bookmarkStart w:id="5" w:name="4ccd20f5-4b97-462e-8469-dea56de20829"/>
      <w:r w:rsidRPr="007B2C89">
        <w:rPr>
          <w:rFonts w:ascii="Times New Roman" w:hAnsi="Times New Roman"/>
          <w:color w:val="000000"/>
          <w:sz w:val="28"/>
          <w:lang w:val="ru-RU"/>
        </w:rPr>
        <w:t>-</w:t>
      </w:r>
      <w:bookmarkEnd w:id="5"/>
      <w:r w:rsidRPr="007B2C89">
        <w:rPr>
          <w:rFonts w:ascii="Times New Roman" w:hAnsi="Times New Roman"/>
          <w:color w:val="000000"/>
          <w:sz w:val="28"/>
          <w:lang w:val="ru-RU"/>
        </w:rPr>
        <w:t>‌​</w:t>
      </w:r>
    </w:p>
    <w:p w:rsidR="001B3A1D" w:rsidRPr="007B2C89" w:rsidRDefault="001B3A1D" w:rsidP="001B3A1D">
      <w:pPr>
        <w:spacing w:after="0"/>
        <w:ind w:left="120"/>
        <w:rPr>
          <w:lang w:val="ru-RU"/>
        </w:rPr>
      </w:pPr>
    </w:p>
    <w:p w:rsidR="001B3A1D" w:rsidRPr="007B2C89" w:rsidRDefault="001B3A1D" w:rsidP="001B3A1D">
      <w:pPr>
        <w:spacing w:after="0" w:line="480" w:lineRule="auto"/>
        <w:ind w:left="120"/>
        <w:rPr>
          <w:lang w:val="ru-RU"/>
        </w:rPr>
      </w:pPr>
      <w:r w:rsidRPr="007B2C8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B3A1D" w:rsidRDefault="001B3A1D" w:rsidP="001B3A1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6" w:name="c563541b-dafa-4bd9-a500-57d2c647696a"/>
      <w:r>
        <w:rPr>
          <w:rFonts w:ascii="Times New Roman" w:hAnsi="Times New Roman"/>
          <w:color w:val="000000"/>
          <w:sz w:val="28"/>
        </w:rPr>
        <w:t>edsoo.ru</w:t>
      </w:r>
      <w:bookmarkEnd w:id="6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Default="001B3A1D" w:rsidP="001B3A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B3A1D" w:rsidRPr="00377DC9" w:rsidRDefault="001B3A1D" w:rsidP="001B3A1D">
      <w:pPr>
        <w:spacing w:after="0" w:line="264" w:lineRule="auto"/>
        <w:ind w:firstLine="600"/>
        <w:jc w:val="both"/>
        <w:rPr>
          <w:lang w:val="ru-RU"/>
        </w:rPr>
      </w:pPr>
    </w:p>
    <w:p w:rsidR="007D4058" w:rsidRPr="001B3A1D" w:rsidRDefault="007D4058">
      <w:pPr>
        <w:rPr>
          <w:lang w:val="ru-RU"/>
        </w:rPr>
      </w:pPr>
    </w:p>
    <w:sectPr w:rsidR="007D4058" w:rsidRPr="001B3A1D" w:rsidSect="001B3A1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E3357F"/>
    <w:multiLevelType w:val="multilevel"/>
    <w:tmpl w:val="1318000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D83088D"/>
    <w:multiLevelType w:val="multilevel"/>
    <w:tmpl w:val="905ECE7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A1D"/>
    <w:rsid w:val="001B3A1D"/>
    <w:rsid w:val="007D4058"/>
    <w:rsid w:val="00F07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DB7943-6FAB-480C-BBDC-605E55EF4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A1D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1B3A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B3A1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B3A1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B3A1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A1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1B3A1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1B3A1D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1B3A1D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1B3A1D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B3A1D"/>
    <w:rPr>
      <w:lang w:val="en-US"/>
    </w:rPr>
  </w:style>
  <w:style w:type="paragraph" w:styleId="a5">
    <w:name w:val="Normal Indent"/>
    <w:basedOn w:val="a"/>
    <w:uiPriority w:val="99"/>
    <w:unhideWhenUsed/>
    <w:rsid w:val="001B3A1D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1B3A1D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B3A1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1B3A1D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1B3A1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1B3A1D"/>
    <w:rPr>
      <w:i/>
      <w:iCs/>
    </w:rPr>
  </w:style>
  <w:style w:type="character" w:styleId="ab">
    <w:name w:val="Hyperlink"/>
    <w:basedOn w:val="a0"/>
    <w:uiPriority w:val="99"/>
    <w:unhideWhenUsed/>
    <w:rsid w:val="001B3A1D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1B3A1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1B3A1D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B3A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B3A1D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c4e15cea" TargetMode="External"/><Relationship Id="rId21" Type="http://schemas.openxmlformats.org/officeDocument/2006/relationships/hyperlink" Target="https://m.edsoo.ru/c4e0f3d6" TargetMode="External"/><Relationship Id="rId42" Type="http://schemas.openxmlformats.org/officeDocument/2006/relationships/hyperlink" Target="https://m.edsoo.ru/c4e0afb6" TargetMode="External"/><Relationship Id="rId47" Type="http://schemas.openxmlformats.org/officeDocument/2006/relationships/hyperlink" Target="https://m.edsoo.ru/c4e13bca" TargetMode="External"/><Relationship Id="rId63" Type="http://schemas.openxmlformats.org/officeDocument/2006/relationships/hyperlink" Target="https://m.edsoo.ru/c4e14142" TargetMode="External"/><Relationship Id="rId68" Type="http://schemas.openxmlformats.org/officeDocument/2006/relationships/hyperlink" Target="https://m.edsoo.ru/c4e12266" TargetMode="External"/><Relationship Id="rId84" Type="http://schemas.openxmlformats.org/officeDocument/2006/relationships/hyperlink" Target="https://m.edsoo.ru/c4e0be8e" TargetMode="External"/><Relationship Id="rId89" Type="http://schemas.openxmlformats.org/officeDocument/2006/relationships/hyperlink" Target="https://m.edsoo.ru/c4e14e62" TargetMode="External"/><Relationship Id="rId112" Type="http://schemas.openxmlformats.org/officeDocument/2006/relationships/hyperlink" Target="https://m.edsoo.ru/c4e16eb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0fe" TargetMode="External"/><Relationship Id="rId29" Type="http://schemas.openxmlformats.org/officeDocument/2006/relationships/hyperlink" Target="https://m.edsoo.ru/c4e0a3cc" TargetMode="External"/><Relationship Id="rId107" Type="http://schemas.openxmlformats.org/officeDocument/2006/relationships/hyperlink" Target="https://m.edsoo.ru/c4e102b8" TargetMode="External"/><Relationship Id="rId11" Type="http://schemas.openxmlformats.org/officeDocument/2006/relationships/hyperlink" Target="https://m.edsoo.ru/7f4110fe" TargetMode="External"/><Relationship Id="rId24" Type="http://schemas.openxmlformats.org/officeDocument/2006/relationships/hyperlink" Target="https://m.edsoo.ru/c4e15ec0" TargetMode="External"/><Relationship Id="rId32" Type="http://schemas.openxmlformats.org/officeDocument/2006/relationships/hyperlink" Target="https://m.edsoo.ru/c4e1158c" TargetMode="External"/><Relationship Id="rId37" Type="http://schemas.openxmlformats.org/officeDocument/2006/relationships/hyperlink" Target="https://m.edsoo.ru/c4e0ade0" TargetMode="External"/><Relationship Id="rId40" Type="http://schemas.openxmlformats.org/officeDocument/2006/relationships/hyperlink" Target="https://m.edsoo.ru/c4e173e2" TargetMode="External"/><Relationship Id="rId45" Type="http://schemas.openxmlformats.org/officeDocument/2006/relationships/hyperlink" Target="https://m.edsoo.ru/c4e087e8" TargetMode="External"/><Relationship Id="rId53" Type="http://schemas.openxmlformats.org/officeDocument/2006/relationships/hyperlink" Target="https://m.edsoo.ru/c4e13daa" TargetMode="External"/><Relationship Id="rId58" Type="http://schemas.openxmlformats.org/officeDocument/2006/relationships/hyperlink" Target="https://m.edsoo.ru/c4e12df6" TargetMode="External"/><Relationship Id="rId66" Type="http://schemas.openxmlformats.org/officeDocument/2006/relationships/hyperlink" Target="https://m.edsoo.ru/c4e0cfc8" TargetMode="External"/><Relationship Id="rId74" Type="http://schemas.openxmlformats.org/officeDocument/2006/relationships/hyperlink" Target="https://m.edsoo.ru/c4e0974c" TargetMode="External"/><Relationship Id="rId79" Type="http://schemas.openxmlformats.org/officeDocument/2006/relationships/hyperlink" Target="https://m.edsoo.ru/c4e10d4e" TargetMode="External"/><Relationship Id="rId87" Type="http://schemas.openxmlformats.org/officeDocument/2006/relationships/hyperlink" Target="https://m.edsoo.ru/c4e13666" TargetMode="External"/><Relationship Id="rId102" Type="http://schemas.openxmlformats.org/officeDocument/2006/relationships/hyperlink" Target="https://m.edsoo.ru/c4e0defa" TargetMode="External"/><Relationship Id="rId110" Type="http://schemas.openxmlformats.org/officeDocument/2006/relationships/hyperlink" Target="https://m.edsoo.ru/c4e1858a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m.edsoo.ru/c4e0ebc0" TargetMode="External"/><Relationship Id="rId82" Type="http://schemas.openxmlformats.org/officeDocument/2006/relationships/hyperlink" Target="https://m.edsoo.ru/c4e0b8ee" TargetMode="External"/><Relationship Id="rId90" Type="http://schemas.openxmlformats.org/officeDocument/2006/relationships/hyperlink" Target="https://m.edsoo.ru/c4e16078" TargetMode="External"/><Relationship Id="rId95" Type="http://schemas.openxmlformats.org/officeDocument/2006/relationships/hyperlink" Target="https://m.edsoo.ru/c4e17aea" TargetMode="External"/><Relationship Id="rId19" Type="http://schemas.openxmlformats.org/officeDocument/2006/relationships/hyperlink" Target="https://m.edsoo.ru/c4e0d5cc" TargetMode="External"/><Relationship Id="rId14" Type="http://schemas.openxmlformats.org/officeDocument/2006/relationships/hyperlink" Target="https://m.edsoo.ru/7f4110fe" TargetMode="External"/><Relationship Id="rId22" Type="http://schemas.openxmlformats.org/officeDocument/2006/relationships/hyperlink" Target="https://m.edsoo.ru/c4e0ee40" TargetMode="External"/><Relationship Id="rId27" Type="http://schemas.openxmlformats.org/officeDocument/2006/relationships/hyperlink" Target="https://m.edsoo.ru/c4e0ea08" TargetMode="External"/><Relationship Id="rId30" Type="http://schemas.openxmlformats.org/officeDocument/2006/relationships/hyperlink" Target="https://m.edsoo.ru/c4e08eb4" TargetMode="External"/><Relationship Id="rId35" Type="http://schemas.openxmlformats.org/officeDocument/2006/relationships/hyperlink" Target="https://m.edsoo.ru/c4e0f034" TargetMode="External"/><Relationship Id="rId43" Type="http://schemas.openxmlformats.org/officeDocument/2006/relationships/hyperlink" Target="https://m.edsoo.ru/c4e15b14" TargetMode="External"/><Relationship Id="rId48" Type="http://schemas.openxmlformats.org/officeDocument/2006/relationships/hyperlink" Target="https://m.edsoo.ru/c4e139fe" TargetMode="External"/><Relationship Id="rId56" Type="http://schemas.openxmlformats.org/officeDocument/2006/relationships/hyperlink" Target="https://m.edsoo.ru/c4e0b358" TargetMode="External"/><Relationship Id="rId64" Type="http://schemas.openxmlformats.org/officeDocument/2006/relationships/hyperlink" Target="https://m.edsoo.ru/c4e0cdf2" TargetMode="External"/><Relationship Id="rId69" Type="http://schemas.openxmlformats.org/officeDocument/2006/relationships/hyperlink" Target="https://m.edsoo.ru/c4e0d18a" TargetMode="External"/><Relationship Id="rId77" Type="http://schemas.openxmlformats.org/officeDocument/2006/relationships/hyperlink" Target="https://m.edsoo.ru/c4e0baf6" TargetMode="External"/><Relationship Id="rId100" Type="http://schemas.openxmlformats.org/officeDocument/2006/relationships/hyperlink" Target="https://m.edsoo.ru/c4e0cc1c" TargetMode="External"/><Relationship Id="rId105" Type="http://schemas.openxmlformats.org/officeDocument/2006/relationships/hyperlink" Target="https://m.edsoo.ru/c4e18120" TargetMode="External"/><Relationship Id="rId113" Type="http://schemas.openxmlformats.org/officeDocument/2006/relationships/fontTable" Target="fontTable.xml"/><Relationship Id="rId8" Type="http://schemas.openxmlformats.org/officeDocument/2006/relationships/hyperlink" Target="https://m.edsoo.ru/7f4110fe" TargetMode="External"/><Relationship Id="rId51" Type="http://schemas.openxmlformats.org/officeDocument/2006/relationships/hyperlink" Target="https://m.edsoo.ru/c4e13f6c" TargetMode="External"/><Relationship Id="rId72" Type="http://schemas.openxmlformats.org/officeDocument/2006/relationships/hyperlink" Target="https://m.edsoo.ru/c4e0a1f6" TargetMode="External"/><Relationship Id="rId80" Type="http://schemas.openxmlformats.org/officeDocument/2006/relationships/hyperlink" Target="https://m.edsoo.ru/c4e120e0" TargetMode="External"/><Relationship Id="rId85" Type="http://schemas.openxmlformats.org/officeDocument/2006/relationships/hyperlink" Target="https://m.edsoo.ru/c4e0c212" TargetMode="External"/><Relationship Id="rId93" Type="http://schemas.openxmlformats.org/officeDocument/2006/relationships/hyperlink" Target="https://m.edsoo.ru/c4e07208" TargetMode="External"/><Relationship Id="rId98" Type="http://schemas.openxmlformats.org/officeDocument/2006/relationships/hyperlink" Target="https://m.edsoo.ru/c4e09bd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0fe" TargetMode="External"/><Relationship Id="rId17" Type="http://schemas.openxmlformats.org/officeDocument/2006/relationships/hyperlink" Target="https://m.edsoo.ru/c4e0a58e" TargetMode="External"/><Relationship Id="rId25" Type="http://schemas.openxmlformats.org/officeDocument/2006/relationships/hyperlink" Target="https://m.edsoo.ru/c4e17068" TargetMode="External"/><Relationship Id="rId33" Type="http://schemas.openxmlformats.org/officeDocument/2006/relationships/hyperlink" Target="https://m.edsoo.ru/c4e0944a" TargetMode="External"/><Relationship Id="rId38" Type="http://schemas.openxmlformats.org/officeDocument/2006/relationships/hyperlink" Target="https://m.edsoo.ru/c4e11d02" TargetMode="External"/><Relationship Id="rId46" Type="http://schemas.openxmlformats.org/officeDocument/2006/relationships/hyperlink" Target="https://m.edsoo.ru/c4e09e4a" TargetMode="External"/><Relationship Id="rId59" Type="http://schemas.openxmlformats.org/officeDocument/2006/relationships/hyperlink" Target="https://m.edsoo.ru/c4e11884" TargetMode="External"/><Relationship Id="rId67" Type="http://schemas.openxmlformats.org/officeDocument/2006/relationships/hyperlink" Target="https://m.edsoo.ru/c4e148e0" TargetMode="External"/><Relationship Id="rId103" Type="http://schemas.openxmlformats.org/officeDocument/2006/relationships/hyperlink" Target="https://m.edsoo.ru/c4e0dd2e" TargetMode="External"/><Relationship Id="rId108" Type="http://schemas.openxmlformats.org/officeDocument/2006/relationships/hyperlink" Target="https://m.edsoo.ru/c4e0e81e" TargetMode="External"/><Relationship Id="rId20" Type="http://schemas.openxmlformats.org/officeDocument/2006/relationships/hyperlink" Target="https://m.edsoo.ru/c4e0896e" TargetMode="External"/><Relationship Id="rId41" Type="http://schemas.openxmlformats.org/officeDocument/2006/relationships/hyperlink" Target="https://m.edsoo.ru/c4e175ae" TargetMode="External"/><Relationship Id="rId54" Type="http://schemas.openxmlformats.org/officeDocument/2006/relationships/hyperlink" Target="https://m.edsoo.ru/c4e0b18c" TargetMode="External"/><Relationship Id="rId62" Type="http://schemas.openxmlformats.org/officeDocument/2006/relationships/hyperlink" Target="https://m.edsoo.ru/c4e18d3c" TargetMode="External"/><Relationship Id="rId70" Type="http://schemas.openxmlformats.org/officeDocument/2006/relationships/hyperlink" Target="https://m.edsoo.ru/c4e12400" TargetMode="External"/><Relationship Id="rId75" Type="http://schemas.openxmlformats.org/officeDocument/2006/relationships/hyperlink" Target="https://m.edsoo.ru/c4e0999a" TargetMode="External"/><Relationship Id="rId83" Type="http://schemas.openxmlformats.org/officeDocument/2006/relationships/hyperlink" Target="https://m.edsoo.ru/c4e0e634" TargetMode="External"/><Relationship Id="rId88" Type="http://schemas.openxmlformats.org/officeDocument/2006/relationships/hyperlink" Target="https://m.edsoo.ru/c4e14c8c" TargetMode="External"/><Relationship Id="rId91" Type="http://schemas.openxmlformats.org/officeDocument/2006/relationships/hyperlink" Target="https://m.edsoo.ru/c4e092c4" TargetMode="External"/><Relationship Id="rId96" Type="http://schemas.openxmlformats.org/officeDocument/2006/relationships/hyperlink" Target="https://m.edsoo.ru/c4e07ff0" TargetMode="External"/><Relationship Id="rId111" Type="http://schemas.openxmlformats.org/officeDocument/2006/relationships/hyperlink" Target="https://m.edsoo.ru/c4e18b7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0fe" TargetMode="External"/><Relationship Id="rId15" Type="http://schemas.openxmlformats.org/officeDocument/2006/relationships/hyperlink" Target="https://m.edsoo.ru/7f4110fe" TargetMode="External"/><Relationship Id="rId23" Type="http://schemas.openxmlformats.org/officeDocument/2006/relationships/hyperlink" Target="https://m.edsoo.ru/c4e10588" TargetMode="External"/><Relationship Id="rId28" Type="http://schemas.openxmlformats.org/officeDocument/2006/relationships/hyperlink" Target="https://m.edsoo.ru/c4e10ed4" TargetMode="External"/><Relationship Id="rId36" Type="http://schemas.openxmlformats.org/officeDocument/2006/relationships/hyperlink" Target="https://m.edsoo.ru/c4e08658" TargetMode="External"/><Relationship Id="rId49" Type="http://schemas.openxmlformats.org/officeDocument/2006/relationships/hyperlink" Target="https://m.edsoo.ru/c4e12c66" TargetMode="External"/><Relationship Id="rId57" Type="http://schemas.openxmlformats.org/officeDocument/2006/relationships/hyperlink" Target="https://m.edsoo.ru/c4e16640" TargetMode="External"/><Relationship Id="rId106" Type="http://schemas.openxmlformats.org/officeDocument/2006/relationships/hyperlink" Target="https://m.edsoo.ru/c4e1043e" TargetMode="External"/><Relationship Id="rId114" Type="http://schemas.openxmlformats.org/officeDocument/2006/relationships/theme" Target="theme/theme1.xml"/><Relationship Id="rId10" Type="http://schemas.openxmlformats.org/officeDocument/2006/relationships/hyperlink" Target="https://m.edsoo.ru/7f4110fe" TargetMode="External"/><Relationship Id="rId31" Type="http://schemas.openxmlformats.org/officeDocument/2006/relationships/hyperlink" Target="https://m.edsoo.ru/c4e1338c" TargetMode="External"/><Relationship Id="rId44" Type="http://schemas.openxmlformats.org/officeDocument/2006/relationships/hyperlink" Target="https://m.edsoo.ru/c4e08cc0" TargetMode="External"/><Relationship Id="rId52" Type="http://schemas.openxmlformats.org/officeDocument/2006/relationships/hyperlink" Target="https://m.edsoo.ru/c4e146ce" TargetMode="External"/><Relationship Id="rId60" Type="http://schemas.openxmlformats.org/officeDocument/2006/relationships/hyperlink" Target="https://m.edsoo.ru/c4e11a00" TargetMode="External"/><Relationship Id="rId65" Type="http://schemas.openxmlformats.org/officeDocument/2006/relationships/hyperlink" Target="https://m.edsoo.ru/c4e0b678" TargetMode="External"/><Relationship Id="rId73" Type="http://schemas.openxmlformats.org/officeDocument/2006/relationships/hyperlink" Target="https://m.edsoo.ru/c4e095bc" TargetMode="External"/><Relationship Id="rId78" Type="http://schemas.openxmlformats.org/officeDocument/2006/relationships/hyperlink" Target="https://m.edsoo.ru/c4e0bcc2" TargetMode="External"/><Relationship Id="rId81" Type="http://schemas.openxmlformats.org/officeDocument/2006/relationships/hyperlink" Target="https://m.edsoo.ru/c4e0d400" TargetMode="External"/><Relationship Id="rId86" Type="http://schemas.openxmlformats.org/officeDocument/2006/relationships/hyperlink" Target="https://m.edsoo.ru/c4e0c3f2" TargetMode="External"/><Relationship Id="rId94" Type="http://schemas.openxmlformats.org/officeDocument/2006/relationships/hyperlink" Target="https://m.edsoo.ru/c4e0820c" TargetMode="External"/><Relationship Id="rId99" Type="http://schemas.openxmlformats.org/officeDocument/2006/relationships/hyperlink" Target="https://m.edsoo.ru/c4e0ca46" TargetMode="External"/><Relationship Id="rId101" Type="http://schemas.openxmlformats.org/officeDocument/2006/relationships/hyperlink" Target="https://m.edsoo.ru/c4e16c6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0fe" TargetMode="External"/><Relationship Id="rId13" Type="http://schemas.openxmlformats.org/officeDocument/2006/relationships/hyperlink" Target="https://m.edsoo.ru/7f4110fe" TargetMode="External"/><Relationship Id="rId18" Type="http://schemas.openxmlformats.org/officeDocument/2006/relationships/hyperlink" Target="https://m.edsoo.ru/c4e0f200" TargetMode="External"/><Relationship Id="rId39" Type="http://schemas.openxmlformats.org/officeDocument/2006/relationships/hyperlink" Target="https://m.edsoo.ru/c4e11f3c" TargetMode="External"/><Relationship Id="rId109" Type="http://schemas.openxmlformats.org/officeDocument/2006/relationships/hyperlink" Target="https://m.edsoo.ru/c4e17c7a" TargetMode="External"/><Relationship Id="rId34" Type="http://schemas.openxmlformats.org/officeDocument/2006/relationships/hyperlink" Target="https://m.edsoo.ru/c4e11708" TargetMode="External"/><Relationship Id="rId50" Type="http://schemas.openxmlformats.org/officeDocument/2006/relationships/hyperlink" Target="https://m.edsoo.ru/c4e129e6" TargetMode="External"/><Relationship Id="rId55" Type="http://schemas.openxmlformats.org/officeDocument/2006/relationships/hyperlink" Target="https://m.edsoo.ru/c4e0b4de" TargetMode="External"/><Relationship Id="rId76" Type="http://schemas.openxmlformats.org/officeDocument/2006/relationships/hyperlink" Target="https://m.edsoo.ru/c4e0a020" TargetMode="External"/><Relationship Id="rId97" Type="http://schemas.openxmlformats.org/officeDocument/2006/relationships/hyperlink" Target="https://m.edsoo.ru/c4e09116" TargetMode="External"/><Relationship Id="rId104" Type="http://schemas.openxmlformats.org/officeDocument/2006/relationships/hyperlink" Target="https://m.edsoo.ru/c4e17220" TargetMode="External"/><Relationship Id="rId7" Type="http://schemas.openxmlformats.org/officeDocument/2006/relationships/hyperlink" Target="https://m.edsoo.ru/7f4110fe" TargetMode="External"/><Relationship Id="rId71" Type="http://schemas.openxmlformats.org/officeDocument/2006/relationships/hyperlink" Target="https://m.edsoo.ru/c4e12586" TargetMode="External"/><Relationship Id="rId92" Type="http://schemas.openxmlformats.org/officeDocument/2006/relationships/hyperlink" Target="https://m.edsoo.ru/c4e14ab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4933</Words>
  <Characters>28122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Учетная запись Майкрософт</cp:lastModifiedBy>
  <cp:revision>3</cp:revision>
  <dcterms:created xsi:type="dcterms:W3CDTF">2024-09-19T12:19:00Z</dcterms:created>
  <dcterms:modified xsi:type="dcterms:W3CDTF">2024-09-19T12:19:00Z</dcterms:modified>
</cp:coreProperties>
</file>