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F32" w:rsidRDefault="007863DD" w:rsidP="007863DD">
      <w:pPr>
        <w:spacing w:after="0"/>
        <w:ind w:left="-426"/>
        <w:rPr>
          <w:lang w:val="ru-RU"/>
        </w:rPr>
      </w:pPr>
      <w:bookmarkStart w:id="0" w:name="_GoBack"/>
      <w:r w:rsidRPr="007863DD">
        <w:rPr>
          <w:noProof/>
          <w:lang w:val="ru-RU" w:eastAsia="ru-RU"/>
        </w:rPr>
        <w:drawing>
          <wp:inline distT="0" distB="0" distL="0" distR="0">
            <wp:extent cx="6656656" cy="9147196"/>
            <wp:effectExtent l="0" t="0" r="0" b="0"/>
            <wp:docPr id="1" name="Рисунок 1" descr="C:\Users\bukov\OneDrive\Изображения\Физика 10-11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kov\OneDrive\Изображения\Физика 10-11 к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556" cy="914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A5F32" w:rsidRDefault="009A5F32" w:rsidP="009A5F32">
      <w:pPr>
        <w:spacing w:after="0"/>
        <w:rPr>
          <w:lang w:val="ru-RU"/>
        </w:rPr>
        <w:sectPr w:rsidR="009A5F32" w:rsidSect="007863DD">
          <w:pgSz w:w="11906" w:h="16383"/>
          <w:pgMar w:top="567" w:right="850" w:bottom="1134" w:left="1134" w:header="720" w:footer="720" w:gutter="0"/>
          <w:cols w:space="720"/>
        </w:sectPr>
      </w:pPr>
    </w:p>
    <w:p w:rsidR="009A5F32" w:rsidRDefault="009A5F32" w:rsidP="009A5F32">
      <w:pPr>
        <w:spacing w:after="0" w:line="264" w:lineRule="auto"/>
        <w:ind w:left="120"/>
        <w:jc w:val="center"/>
        <w:rPr>
          <w:lang w:val="ru-RU"/>
        </w:rPr>
      </w:pPr>
      <w:bookmarkStart w:id="1" w:name="block-11733309"/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A5F32" w:rsidRDefault="009A5F32" w:rsidP="009A5F3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программы, представленных в ФГОС СОО, а также с учётом федеральной рабочей программы воспитания и Концепции преподавания учебного предмета «Физика» в образовательных организациях Российской Федерации, реализующих основные образовательные программы.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физике определяет обязательное предметное содержание, устанавливает рекомендуемую последовательность изучения тем и разделов учебного предмета с учётом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связей, логики учебного процесса, возрастных особенностей обучающихся. Программа по физике даёт представление о целях, содержании, общей стратегии обучения, воспитания и развития обучающихся средствами учебного предмета «Физика» на углублённом уровне.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курса физики углублённого уровня позволяет реализовать задачи профессиональной ориентации, направлено на создание условий для проявления своих интеллектуальных и творческих способностей каждым обучающимся, которые необходимы для продолжения образования в организациях профессионального образования по различным физико-техническим и инженерным специальностям.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программе по физике определяются планируемые результаты освоения курса физики на уровне среднего общего образования: личностные,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, предметные (на углублённом уровне). Научно-методологической основой для разработки требований к личностным,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метапредметным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и предметным результатам обучающихся, освоивших программу по физике на уровне среднего общего образования на углублённом уровне, является системно-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подход.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физике включает: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курса физики на углублённом уровне, в том числе предметные результаты по годам обучения;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 учебного предмета «Физика» по годам обучения.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физике имеет примерный характер и может быть использована учителями физики для составления своих рабочих программ.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Физика как наука о наиболее общих законах природы, выступая в качестве учебного предмета в школе, вносит существенный вклад в систему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знаний об окружающем мире. Школьный курс физики – системообразующий для естественно-научных учебных предметов, поскольку физические законы лежат в основе процессов и явлений, изучаемых химией, биологией, физической географией и астрономией. Использование и активное применение физических знаний определило характер и бурное развитие разнообразных технологий в сфере энергетики, транспорта, освоения космоса, получения новых материалов с заданными свойствами. Изучение физики вносит основной вклад в формирование естественно-научной картины мира обучающегося, в формирование умений применять научный метод познания при выполнении ими учебных исследований.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основу курса физики на уровне среднего общего образования положен ряд идей, которые можно рассматривать как принципы его построения.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Идея целостности.</w:t>
      </w:r>
      <w:r>
        <w:rPr>
          <w:rFonts w:ascii="Times New Roman" w:hAnsi="Times New Roman"/>
          <w:color w:val="000000"/>
          <w:sz w:val="28"/>
          <w:lang w:val="ru-RU"/>
        </w:rPr>
        <w:t xml:space="preserve"> В соответствии с ней курс является логически завершённым, он содержит материал из всех разделов физики, включает как вопросы классической, так и современной физики.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Идея генерализации.</w:t>
      </w:r>
      <w:r>
        <w:rPr>
          <w:rFonts w:ascii="Times New Roman" w:hAnsi="Times New Roman"/>
          <w:color w:val="000000"/>
          <w:sz w:val="28"/>
          <w:lang w:val="ru-RU"/>
        </w:rPr>
        <w:t xml:space="preserve"> В соответствии с ней материал курса физики объединён вокруг физических теорий. Ведущим в курсе является формирование представлений о структурных уровнях материи, веществе и поле.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Идея </w:t>
      </w:r>
      <w:proofErr w:type="spellStart"/>
      <w:r>
        <w:rPr>
          <w:rFonts w:ascii="Times New Roman" w:hAnsi="Times New Roman"/>
          <w:b/>
          <w:i/>
          <w:color w:val="000000"/>
          <w:sz w:val="28"/>
          <w:lang w:val="ru-RU"/>
        </w:rPr>
        <w:t>гуманитаризации</w:t>
      </w:r>
      <w:proofErr w:type="spellEnd"/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color w:val="000000"/>
          <w:sz w:val="28"/>
          <w:lang w:val="ru-RU"/>
        </w:rPr>
        <w:t>Её реализация предполагает использование гуманитарного потенциала физической науки, осмысление связи развития физики с развитием общества, а также с мировоззренческими, нравственными и экологическими проблемами.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Идея прикладной направленности.</w:t>
      </w:r>
      <w:r>
        <w:rPr>
          <w:rFonts w:ascii="Times New Roman" w:hAnsi="Times New Roman"/>
          <w:color w:val="000000"/>
          <w:sz w:val="28"/>
          <w:lang w:val="ru-RU"/>
        </w:rPr>
        <w:t xml:space="preserve"> Курс физики углублённого уровня предполагает знакомство с широким кругом технических и технологических приложений изученных теорий и законов. При этом рассматриваются на уровне общих представлений и современные технические устройства, и технологии.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Идея </w:t>
      </w:r>
      <w:proofErr w:type="spellStart"/>
      <w:r>
        <w:rPr>
          <w:rFonts w:ascii="Times New Roman" w:hAnsi="Times New Roman"/>
          <w:b/>
          <w:i/>
          <w:color w:val="000000"/>
          <w:sz w:val="28"/>
          <w:lang w:val="ru-RU"/>
        </w:rPr>
        <w:t>экологизации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реализуется посредством введения элементов содержания, посвящённых экологическим проблемам современности, которые связаны с развитием техники и технологий, а также обсуждения проблем рационального природопользования и экологической безопасности.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содержания программы по физике должно быть построено на принципах системно-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подхода.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процесса. Для углублённого уровня – это система самостоятельного ученического эксперимента, включающего фронтальные ученические опыты при изучении нового материала, лабораторные работы и работы практикума. При этом возможны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два способа реализации физического практикума. В первом случае практикум проводится либо в конце 10 и 11 классов, либо после первого и второго полугодий в каждом из этих классов. Второй способ – это интеграция работ практикума в систему лабораторных работ, которые проводятся в процессе изучения раздела (темы). При этом под работами практикума понимается самостоятельное исследование, которое проводится по руководству свёрнутого, обобщённого вида без пошаговой инструкции.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программе по физике система ученического эксперимента, лабораторных работ и практикума представлена единым перечнем.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физики. При этом обеспечивается овладение обучающимися умениями проводить прямые и косвенные измерения, исследования зависимостей физических величин и постановку опытов по проверке предложенных гипотез.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Большое внимание уделяется решению расчётных и качественных задач. При этом для расчётных задач приоритетом являются задачи с явно заданной и неявно заданной физической моделью, позволяющие применять изученные законы и закономерности как из одного раздела курса, так и интегрируя применение знаний из разных разделов. Для качественных задач приоритетом являются задания на объяснение/предсказание протекания физических явлений и процессов в окружающей жизни, требующие выбора физической модели для ситуации практико-ориентированного характера.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соответствии с требованиями ФГОС СОО к материально-техническому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кабинета. В кабинете физики должно быть необходимое лабораторное оборудование для выполнения указанных в программе по физике ученических опытов, лабораторных работ и работ практикума, а также демонстрационное оборудование.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процессов, эмпирических и фундаментальных законов, их технических применений.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обучающихся. Тематические комплекты лабораторного оборудования должны быть построены на комплексном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использовании аналоговых и цифровых приборов, а также компьютерных измерительных систем в виде цифровых лабораторий.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Основными целями изучения физики в общем образовании являются: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интереса и стремления обучающихся к научному изучению природы, развитие их интеллектуальных и творческих способностей;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умений объяснять явления с использованием физических знаний и научных доказательств;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представлений о роли физики для развития других естественных наук, техники и технологий;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представлений о возможных сферах будущей профессиональной деятельности, связанных с физикой, подготовка к дальнейшему обучению в этом направлении.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Достижение этих целей обеспечивается решением следующих задач в процессе изучения курса физики на уровне среднего общего образования: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приобретение системы знаний об общих физических закономерностях, законах, теориях, включая механику, молекулярную физику, электродинамику, квантовую физику и элементы астрофизики;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жизни;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способов решения различных задач с явно заданной физической моделью, задач, подразумевающих самостоятельное создание физической модели, адекватной условиям задачи, в том числе задач инженерного характера;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физических основ и принципов действия технических устройств и технологических процессов, их влияния на окружающую среду;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овладение методами самостоятельного планирования и проведения физических экспериментов, анализа и интерпретации информации, определения достоверности полученного результата;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создание условий для развития умений проектно-исследовательской, творческой деятельности;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интереса к сферам профессиональной деятельности, связанной с физикой.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соответствии с требованиями ФГОС СОО углублённый уровень изучения учебного предмета «Физика» на уровне среднего общего образования выбирается обучающимися, планирующими продолжение образования по специальностям физико-технического профиля.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296fae2-dbe0-4c0c-910f-2696aa782a50"/>
      <w:r>
        <w:rPr>
          <w:rFonts w:ascii="Times New Roman" w:hAnsi="Times New Roman"/>
          <w:color w:val="000000"/>
          <w:sz w:val="28"/>
          <w:lang w:val="ru-RU"/>
        </w:rPr>
        <w:t>На изучение физики (углублённый уровень) на уровне среднего общего образования отводится 340 часов: в 10 классе – 170 часов (5 часов в неделю), в 11 классе – 170 часов (5 часов в неделю).</w:t>
      </w:r>
      <w:bookmarkEnd w:id="2"/>
      <w:r>
        <w:rPr>
          <w:rFonts w:ascii="Times New Roman" w:hAnsi="Times New Roman"/>
          <w:color w:val="000000"/>
          <w:sz w:val="28"/>
          <w:lang w:val="ru-RU"/>
        </w:rPr>
        <w:t>‌‌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Предлагаемый в программе по физике перечень лабораторных и практических работ является рекомендованным, учитель делает выбор проведения лабораторных работ и опытов с учётом индивидуальных особенностей обучающихся.</w:t>
      </w:r>
    </w:p>
    <w:p w:rsidR="009A5F32" w:rsidRDefault="009A5F32" w:rsidP="009A5F32">
      <w:pPr>
        <w:spacing w:after="0"/>
        <w:rPr>
          <w:lang w:val="ru-RU"/>
        </w:rPr>
        <w:sectPr w:rsidR="009A5F32">
          <w:pgSz w:w="11906" w:h="16383"/>
          <w:pgMar w:top="1134" w:right="850" w:bottom="1134" w:left="1701" w:header="720" w:footer="720" w:gutter="0"/>
          <w:cols w:space="720"/>
        </w:sectPr>
      </w:pPr>
    </w:p>
    <w:p w:rsidR="009A5F32" w:rsidRDefault="009A5F32" w:rsidP="009A5F32">
      <w:pPr>
        <w:spacing w:after="0" w:line="264" w:lineRule="auto"/>
        <w:ind w:left="120"/>
        <w:jc w:val="center"/>
        <w:rPr>
          <w:lang w:val="ru-RU"/>
        </w:rPr>
      </w:pPr>
      <w:bookmarkStart w:id="3" w:name="block-11733311"/>
      <w:bookmarkEnd w:id="3"/>
      <w:r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9A5F32" w:rsidRDefault="009A5F32" w:rsidP="009A5F32">
      <w:pPr>
        <w:spacing w:after="0" w:line="264" w:lineRule="auto"/>
        <w:ind w:left="120"/>
        <w:jc w:val="both"/>
        <w:rPr>
          <w:lang w:val="ru-RU"/>
        </w:rPr>
      </w:pPr>
    </w:p>
    <w:p w:rsidR="009A5F32" w:rsidRDefault="009A5F32" w:rsidP="009A5F3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9A5F32" w:rsidRDefault="009A5F32" w:rsidP="009A5F32">
      <w:pPr>
        <w:spacing w:after="0" w:line="264" w:lineRule="auto"/>
        <w:ind w:left="120"/>
        <w:jc w:val="both"/>
        <w:rPr>
          <w:lang w:val="ru-RU"/>
        </w:rPr>
      </w:pP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Раздел 1. Научный метод познания природы.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Физика – фундаментальная наука о природе. Научный метод познания и методы исследования физических явлений.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Эксперимент и теория в процессе познания природы. Наблюдение и эксперимент в физике.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Способы измерения физических величин (аналоговые и цифровые измерительные приборы, компьютерные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датчиковые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системы).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Погрешности измерений физических величин (абсолютная и относительная).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Моделирование физических явлений и процессов (материальная точка, абсолютно твёрдое тело, идеальная жидкость, идеальный газ, точечный заряд). Гипотеза. Физический закон, границы его применимости. Физическая теория.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Роль и место физики в формировании современной научной картины мира, в практической деятельности людей.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силы тока и напряжения в цепи постоянного тока при помощи аналоговых и цифровых измерительных приборов.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цифровой лабораторией по физике. Примеры измерения физических величин при помощи компьютерных датчиков.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Раздел 2. Механика.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1. Кинематика.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Механическое движение. Относительность механического движения. Система отсчёта.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Прямая и обратная задачи механики.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Радиус-вектор материальной точки, его проекции на оси системы координат. Траектория.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Перемещение, скорость (средняя скорость, мгновенная скорость) и ускорение материальной точки, их проекции на оси системы координат. Сложение перемещений и сложение скоростей.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Равномерное и равноускоренное прямолинейное движение. Зависимость координат, скорости, ускорения и пути материальной точки от времени и их графики.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Свободное падение. Ускорение свободного падения. Движение тела, брошенного под углом к горизонту. Зависимость координат, скорости и ускорения материальной точки от времени и их графики.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Криволинейное движение. Движение материальной точки по окружности. Угловая и линейная скорость. Период и частота обращения. Центростремительное (нормальное), касательное (тангенциальное) и полное ускорение материальной точки.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спидометр, движение снарядов, цепные, шестерёнчатые и ремённые передачи, скоростные лифты.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Модель системы отсчёта, иллюстрация кинематических характеристик движения.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Способы исследования движений.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Иллюстрация предельного перехода и измерение мгновенной скорости.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Преобразование движений с использованием механизмов.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Падение тел в воздухе и в разреженном пространстве.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Наблюдение движения тела, брошенного под углом к горизонту и горизонтально.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Направление скорости при движении по окружности.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Преобразование угловой скорости в редукторе.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путей, траекторий, скоростей движения одного и того же тела в разных системах отсчёта.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неравномерного движения с целью определения мгновенной скорости.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ускорения при прямолинейном равноускоренном движении по наклонной плоскости.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пути от времени при равноускоренном движении.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Измерение ускорения свободного падения (рекомендовано использование цифровой лаборатории).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движения тела, брошенного горизонтально. Проверка гипотезы о прямой пропорциональной зависимости между дальностью полёта и начальной скоростью тела.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движения тела по окружности с постоянной по модулю скоростью.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зависимости периода обращения конического маятника от его параметров.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2. Динамика.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Первый закон Ньютона. Инерциальные системы отсчёта. Принцип относительности Галилея. Неинерциальные системы отсчёта (определение, примеры).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Масса тела. Сила. Принцип суперпозиции сил.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Второй закон Ньютона для материальной точки.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Третий закон Ньютона для материальных точек.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Закон всемирного тяготения. Эквивалентность гравитационной и инертной массы.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Сила тяжести. Зависимость ускорения свободного падения от высоты над поверхностью планеты и от географической широты. Движение небесных тел и их спутников. Законы Кеплера. Первая космическая скорость.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Сила упругости. Закон Гука. Вес тела. Вес тела, движущегося с ускорением.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Сила трения. Сухое трение. Сила трения скольжения и сила трения покоя. Коэффициент трения. Сила сопротивления при движении тела в жидкости или газе, её зависимость от скорости относительного движения.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Давление. Гидростатическое давление. Сила Архимеда.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подшипники, движение искусственных спутников.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Наблюдение движения тел в инерциальных и неинерциальных системах отсчёта.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Принцип относительности.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Качение двух цилиндров или шаров разной массы с одинаковым ускорением относительно неинерциальной системы отсчёта.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равнодействующей приложенных к телу сил с произведением массы тела на его ускорение в инерциальной системе отсчёта.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Равенство сил, возникающих в результате взаимодействия тел.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масс по взаимодействию.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Невесомость.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Вес тела при ускоренном подъёме и падении.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Центробежные механизмы.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сил трения покоя, качения и скольжения.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равнодействующей сил при движении бруска по наклонной плоскости.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Проверка гипотезы о независимости времени движения бруска по наклонной плоскости на заданное расстояние от его массы.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Исследование зависимости сил упругости, возникающих в пружине и резиновом образце, от их деформации.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движения системы тел, связанных нитью, перекинутой через лёгкий блок.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Измерение коэффициента трения по величине углового коэффициента зависимости </w:t>
      </w:r>
      <w:r>
        <w:rPr>
          <w:rFonts w:ascii="Times New Roman" w:hAnsi="Times New Roman"/>
          <w:color w:val="000000"/>
          <w:sz w:val="28"/>
        </w:rPr>
        <w:t>F</w:t>
      </w:r>
      <w:proofErr w:type="spellStart"/>
      <w:r>
        <w:rPr>
          <w:rFonts w:ascii="Times New Roman" w:hAnsi="Times New Roman"/>
          <w:color w:val="000000"/>
          <w:sz w:val="28"/>
          <w:vertAlign w:val="subscript"/>
          <w:lang w:val="ru-RU"/>
        </w:rPr>
        <w:t>тр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N</w:t>
      </w:r>
      <w:r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движения бруска по наклонной плоскости с переменным коэффициентом трения.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движения груза на валу с трением.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3. Статика твёрдого тела.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Абсолютно твёрдое тело. Поступательное и вращательное движение твёрдого тела. Момент силы относительно оси вращения. Плечо силы. Сложение сил, приложенных к твёрдому телу. Центр тяжести тела.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Условия равновесия твёрдого тела.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Устойчивое, неустойчивое, безразличное равновесие.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кронштейн, строительный кран, решётчатые конструкции.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Условия равновесия.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равновесия.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Исследование условий равновесия твёрдого тела, имеющего ось вращения.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Конструирование кронштейнов и расчёт сил упругости.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устойчивости твёрдого тела, имеющего площадь опоры.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4. Законы сохранения в механике.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Импульс материальной точки, системы материальных точек. Центр масс системы материальных точек. Теорема о движении центра масс.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Импульс силы и изменение импульса тела.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Закон сохранения импульса.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Реактивное движение.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Момент импульса материальной точки. Представление о сохранении момента импульса в центральных полях.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Работа силы на малом и на конечном перемещении. Графическое представление работы силы.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Мощность силы.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Кинетическая энергия материальной точки. Теорема об изменении кинетической энергии материальной точки.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Потенциальные и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непотенциальные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силы. Потенциальная энергия. Потенциальная энергия упруго деформированной пружины. Потенциальная энергия тела в однородном гравитационном поле. Потенциальная энергия тела в гравитационном поле однородного шара (внутри и вне шара). Вторая космическая скорость. Третья космическая скорость.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Связь работы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непотенциальных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сил с изменением механической энергии системы тел. Закон сохранения механической энергии.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Упругие и неупругие столкновения.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Уравнение Бернулли для идеальной жидкости как следствие закона сохранения механической энергии.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движение ракет, водомёт, копёр, пружинный пистолет, гироскоп, фигурное катание на коньках.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Закон сохранения импульса.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Реактивное движение.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мощности силы.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Изменение энергии тела при совершении работы.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Взаимные превращения кинетической и потенциальной энергий при действии на тело силы тяжести и силы упругости.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Сохранение энергии при свободном падении.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Измерение импульса тела по тормозному пути.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Измерение силы тяги, скорости модели электромобиля и мощности силы тяги.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изменения импульса тела с импульсом силы.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сохранения импульса при упругом взаимодействии.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кинетической энергии тела по тормозному пути.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Сравнение изменения потенциальной энергии пружины с работой силы трения.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работы силы трения при движении тела по наклонной плоскости.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Раздел 3. Молекулярная физика и термодинамика.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1. Основы молекулярно-кинетической теории.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положения молекулярно-кинетической теории (МКТ), их опытное обоснование. Диффузия. Броуновское движение. Характер движения и взаимодействия частиц вещества. Модели строения газов, жидкостей и твёрдых тел и объяснение свойств вещества на основе этих моделей. Масса и размеры молекул (атомов). Количество вещества. Постоянная Авогадро.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Тепловое равновесие. Температура и способы её измерения. Шкала температур Цельсия.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Модель идеального газа в молекулярно-кинетической теории: частицы газа движутся хаотически и не взаимодействуют друг с другом.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Газовые законы. Уравнение Менделеева–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Клапейрона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. Абсолютная температура (шкала температур Кельвина). Закон Дальтона.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Изопроцессы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в идеальном газе с постоянным количеством вещества. Графическое представление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изопроцессов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: изотерма, изохора, изобара.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Связь между давлением и средней кинетической энергией поступательного теплового движения молекул идеального газа (основное уравнение молекулярно-кинетической теории идеального газа).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Связь абсолютной температуры термодинамической системы со средней кинетической энергией поступательного теплового движения её частиц.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Технические устройства и технологические процессы: термометр, барометр, получение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наноматериалов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 движения частиц вещества.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Модель броуновского движения.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Видеоролик с записью реального броуновского движения.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Диффузия жидкостей.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Модель опыта Штерна.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Притяжение молекул.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 кристаллических решёток.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Наблюдение и исследование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изопроцессов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процесса установления теплового равновесия при теплообмене между горячей и холодной водой.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изотермического процесса (рекомендовано использование цифровой лаборатории).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изохорного процесса.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изобарного процесса.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Проверка уравнения состояния.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2. Термодинамика. Тепловые машины.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Термодинамическая (ТД) система. Задание внешних условий для термодинамической системы. Внешние и внутренние параметры. Параметры термодинамической системы как средние значения величин, описывающих её состояние на микроскопическом уровне.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Нулевое начало термодинамики. Самопроизвольная релаксация термодинамической системы к тепловому равновесию.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Модель идеального газа в термодинамике – система уравнений: уравнение Менделеева–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Клапейрона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и выражение для внутренней энергии. Условия применимости этой модели: низкая концентрация частиц, высокие температуры. Выражение для внутренней энергии одноатомного идеального газа.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Квазистатические и нестатические процессы.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Элементарная работа в термодинамике. Вычисление работы по графику процесса на </w:t>
      </w:r>
      <w:proofErr w:type="spellStart"/>
      <w:r>
        <w:rPr>
          <w:rFonts w:ascii="Times New Roman" w:hAnsi="Times New Roman"/>
          <w:color w:val="000000"/>
          <w:sz w:val="28"/>
        </w:rPr>
        <w:t>pV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-диаграмме.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Теплопередача как способ изменения внутренней энергии термодинамической системы без совершения работы. Конвекция, теплопроводность, излучение.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Количество теплоты. Теплоёмкость тела. Удельная и молярная теплоёмкости вещества. Уравнение Майера. Удельная теплота сгорания топлива. Расчёт количества теплоты при теплопередаче. Понятие об адиабатном процессе.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Первый закон термодинамики. Внутренняя энергия. Количество теплоты и работа как меры изменения внутренней энергии термодинамической системы.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Второй закон термодинамики для равновесных процессов: через заданное равновесное состояние термодинамической системы проходит единственная адиабата. Абсолютная температура.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Второй закон термодинамики для неравновесных процессов: невозможно передать теплоту от более холодного тела к более нагретому без компенсации (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Клаузиус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). Необратимость природных процессов.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Принципы действия тепловых машин. КПД.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Максимальное значение КПД. Цикл Карно.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Экологические аспекты использования тепловых двигателей. Тепловое загрязнение окружающей среды.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холодильник, кондиционер, дизельный и карбюраторный двигатели, паровая турбина, получение сверхнизких температур, утилизация «тепловых» отходов с использованием теплового насоса, утилизация биоорганического топлива для выработки «тепловой» и электроэнергии.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Изменение температуры при адиабатическом расширении.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Воздушное огниво.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Сравнение удельных теплоёмкостей веществ.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Способы изменения внутренней энергии.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адиабатного процесса.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Компьютерные модели тепловых двигателей.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удельной теплоёмкости.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процесса остывания вещества.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адиабатного процесса.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взаимосвязи энергии межмолекулярного взаимодействия и температуры кипения жидкостей.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3. Агрегатные состояния вещества. Фазовые переходы.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Парообразование и конденсация. Испарение и кипение. Удельная теплота парообразования.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Насыщенные и ненасыщенные пары. Качественная зависимость плотности и давления насыщенного пара от температуры, их независимость от объёма насыщенного пара. Зависимость температуры кипения от давления в жидкости.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Влажность воздуха. Абсолютная и относительная влажность.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Твёрдое тело. Кристаллические и аморфные тела. Анизотропия свойств кристаллов. Плавление и кристаллизация. Удельная теплота плавления. Сублимация.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Деформации твёрдого тела. Растяжение и сжатие. Сдвиг. Модуль Юнга. Предел упругих деформаций.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Тепловое расширение жидкостей и твёрдых тел, объёмное и линейное расширение.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Ангармонизм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тепловых колебаний частиц вещества как причина теплового расширения тел (на качественном уровне).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Преобразование энергии в фазовых переходах.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Уравнение теплового баланса.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Поверхностное натяжение. Коэффициент поверхностного натяжения. Капиллярные явления. Давление под искривлённой поверхностью жидкости. Формула Лапласа.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жидкие кристаллы, современные материалы.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Тепловое расширение.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Свойства насыщенных паров.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Кипение. Кипение при пониженном давлении.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силы поверхностного натяжения.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Опыты с мыльными плёнками.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Смачивание.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Капиллярные явления.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 неньютоновской жидкости.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Способы измерения влажности.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нагревания и плавления кристаллического вещества.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деформаций.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малых деформаций.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закономерностей испарения жидкостей.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удельной теплоты плавления льда.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свойств насыщенных паров.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абсолютной влажности воздуха и оценка массы паров в помещении.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коэффициента поверхностного натяжения.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модуля Юнга.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зависимости деформации резинового образца от приложенной к нему силы.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Раздел 4. Электродинамика.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1. Электрическое поле.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Электризация тел и её проявления. Электрический заряд. Два вида электрических зарядов. Проводники, диэлектрики и полупроводники. Элементарный электрический заряд. Закон сохранения электрического заряда.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Взаимодействие зарядов. Точечные заряды. Закон Кулона.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Электрическое поле. Его действие на электрические заряды.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Напряжённость электрического поля. Пробный заряд. Линии напряжённости электрического поля. Однородное электрическое поле.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Потенциальность электростатического поля. Разность потенциалов и напряжение. Потенциальная энергия заряда в электростатическом поле. Потенциал электростатического поля. Связь напряжённости поля и разности потенциалов для электростатического поля (как однородного, так и неоднородного).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Принцип суперпозиции электрических полей.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Поле точечного заряда. Поле равномерно заряженной сферы. Поле равномерно заряженного по объёму шара. Поле равномерно заряженной бесконечной плоскости. Картины линий напряжённости этих полей и эквипотенциальных поверхностей.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Проводники в электростатическом поле. Условие равновесия зарядов.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Диэлектрики в электростатическом поле. Диэлектрическая проницаемость вещества.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Конденсатор. Электроёмкость конденсатора. Электроёмкость плоского конденсатора.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Параллельное соединение конденсаторов. Последовательное соединение конденсаторов.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Энергия заряженного конденсатора.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Движение заряженной частицы в однородном электрическом поле.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Технические устройства и технологические процессы: электроскоп, электрометр, электростатическая защита, заземление электроприборов, конденсаторы, генератор Ван де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Граафа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Устройство и принцип действия электрометра.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Электрическое поле заряженных шариков.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Электрическое поле двух заряженных пластин.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Модель электростатического генератора (Ван де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Граафа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Проводники в электрическом поле.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Электростатическая защита.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Устройство и действие конденсатора постоянной и переменной ёмкости.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Зависимость электроёмкости плоского конденсатора от площади пластин, расстояния между ними и диэлектрической проницаемости.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Энергия электрического поля заряженного конденсатора.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Зарядка и разрядка конденсатора через резистор.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Оценка сил взаимодействия заряженных тел.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Наблюдение превращения энергии заряженного конденсатора в энергию излучения светодиода.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протекания тока в цепи, содержащей конденсатор.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Распределение разности потенциалов (напряжения) при последовательном соединении конденсаторов.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разряда конденсатора через резистор.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2. Постоянный электрический ток.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Сила тока. Постоянный ток.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Условия существования постоянного электрического тока. Источники тока. Напряжение </w:t>
      </w:r>
      <w:r>
        <w:rPr>
          <w:rFonts w:ascii="Times New Roman" w:hAnsi="Times New Roman"/>
          <w:color w:val="000000"/>
          <w:sz w:val="28"/>
        </w:rPr>
        <w:t>U</w:t>
      </w:r>
      <w:r>
        <w:rPr>
          <w:rFonts w:ascii="Times New Roman" w:hAnsi="Times New Roman"/>
          <w:color w:val="000000"/>
          <w:sz w:val="28"/>
          <w:lang w:val="ru-RU"/>
        </w:rPr>
        <w:t xml:space="preserve"> и ЭДС 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Закон Ома для участка цепи.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Электрическое сопротивление. Зависимость сопротивления однородного проводника от его длины и площади поперечного сечения. Удельное сопротивление вещества.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Последовательное, параллельное, смешанное соединение проводников. Расчёт разветвлённых электрических цепей. Правила Кирхгофа.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Работа электрического тока. Закон Джоуля–Ленца.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Мощность электрического тока. Тепловая мощность, выделяемая на резисторе.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ЭДС и внутреннее сопротивление источника тока. Закон Ома для полной (замкнутой) электрической цепи. Мощность источника тока. Короткое замыкание.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Конденсатор в цепи постоянного тока.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Технические устройства и технологические процессы: амперметр, вольтметр, реостат, счётчик электрической энергии.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силы тока и напряжения.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от напряжения для резистора, лампы накаливания и светодиода.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Зависимость сопротивления цилиндрических проводников от длины, площади поперечного сечения и материала.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от сопротивления при постоянном напряжении.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Прямое измерение ЭДС. Короткое замыкание гальванического элемента и оценка внутреннего сопротивления.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Способы соединения источников тока, ЭДС батарей.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разности потенциалов между полюсами источника тока от силы тока в цепи.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смешанного соединения резисторов.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удельного сопротивления проводников.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от напряжения для лампы накаливания.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Увеличение предела измерения амперметра (вольтметра).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ЭДС и внутреннего сопротивления источника тока.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ЭДС гальванического элемента от времени при коротком замыкании.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разности потенциалов между полюсами источника тока от силы тока в цепи.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зависимости полезной мощности источника тока от силы тока.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3. Токи в различных средах.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Электрическая проводимость различных веществ. Электронная проводимость твёрдых металлов. Зависимость сопротивления металлов от температуры. Сверхпроводимость.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Электрический ток в вакууме. Свойства электронных пучков.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Полупроводники. Собственная и примесная проводимость полупроводников. Свойства </w:t>
      </w:r>
      <w:r>
        <w:rPr>
          <w:rFonts w:ascii="Times New Roman" w:hAnsi="Times New Roman"/>
          <w:color w:val="000000"/>
          <w:sz w:val="28"/>
        </w:rPr>
        <w:t>p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n</w:t>
      </w:r>
      <w:r>
        <w:rPr>
          <w:rFonts w:ascii="Times New Roman" w:hAnsi="Times New Roman"/>
          <w:color w:val="000000"/>
          <w:sz w:val="28"/>
          <w:lang w:val="ru-RU"/>
        </w:rPr>
        <w:t>-перехода. Полупроводниковые приборы.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Электрический ток в электролитах. Электролитическая диссоциация. Электролиз. Законы Фарадея для электролиза.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Электрический ток в газах. Самостоятельный и несамостоятельный разряд. Различные типы самостоятельного разряда. Молния. Плазма.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газоразрядные лампы, электронно-лучевая трубка, полупроводниковые приборы: диод, транзистор, фотодиод, светодиод, гальваника, рафинирование меди, выплавка алюминия, электронная микроскопия.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Зависимость сопротивления металлов от температуры.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Проводимость электролитов.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Законы электролиза Фарадея.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Искровой разряд и проводимость воздуха.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проводимости металлов и полупроводников.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Односторонняя проводимость диода.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электролиза.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заряда одновалентного иона.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зависимости сопротивления терморезистора от температуры.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Снятие вольт-амперной характеристики диода.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Физический практикум.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Способы измерения физических величин с использованием аналоговых и цифровых измерительных приборов и компьютерных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датчиковых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систем. Абсолютные и относительные погрешности измерений физических величин. Оценка границ погрешностей.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Проведение косвенных измерений, исследований зависимостей физических величин, проверка предложенных гипотез (выбор из работ, описанных в тематических разделах «Ученический эксперимент, лабораторные работы, практикум»).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proofErr w:type="spellStart"/>
      <w:r>
        <w:rPr>
          <w:rFonts w:ascii="Times New Roman" w:hAnsi="Times New Roman"/>
          <w:b/>
          <w:color w:val="000000"/>
          <w:sz w:val="28"/>
          <w:lang w:val="ru-RU"/>
        </w:rPr>
        <w:t>Межпредметные</w:t>
      </w:r>
      <w:proofErr w:type="spellEnd"/>
      <w:r>
        <w:rPr>
          <w:rFonts w:ascii="Times New Roman" w:hAnsi="Times New Roman"/>
          <w:b/>
          <w:color w:val="000000"/>
          <w:sz w:val="28"/>
          <w:lang w:val="ru-RU"/>
        </w:rPr>
        <w:t xml:space="preserve"> связи.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курса физики углублённого уровня в 10 классе осуществляется с учётом содержательных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связей с курсами математики, биологии, химии, географии и технологии.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proofErr w:type="spellStart"/>
      <w:r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</w:t>
      </w:r>
      <w:proofErr w:type="spellEnd"/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 понятия, связанные с изучением методов научного познания: </w:t>
      </w:r>
      <w:r>
        <w:rPr>
          <w:rFonts w:ascii="Times New Roman" w:hAnsi="Times New Roman"/>
          <w:color w:val="000000"/>
          <w:sz w:val="28"/>
          <w:lang w:val="ru-RU"/>
        </w:rPr>
        <w:t xml:space="preserve">явление, научный факт, гипотеза, физическая величина, закон,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теория, наблюдение, эксперимент, моделирование, модель, измерение, погрешности измерений, измерительные приборы, цифровая лаборатория.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Математика:</w:t>
      </w:r>
      <w:r>
        <w:rPr>
          <w:rFonts w:ascii="Times New Roman" w:hAnsi="Times New Roman"/>
          <w:color w:val="000000"/>
          <w:sz w:val="28"/>
          <w:lang w:val="ru-RU"/>
        </w:rPr>
        <w:t xml:space="preserve"> решение системы уравнений. Линейная функция, парабола, гипербола, их графики и свойства.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Биология: </w:t>
      </w:r>
      <w:r>
        <w:rPr>
          <w:rFonts w:ascii="Times New Roman" w:hAnsi="Times New Roman"/>
          <w:color w:val="000000"/>
          <w:sz w:val="28"/>
          <w:lang w:val="ru-RU"/>
        </w:rPr>
        <w:t>механическое движение в живой природе, диффузия, осмос, теплообмен живых организмов, тепловое загрязнение окружающей среды, утилизация биоорганического топлива для выработки «тепловой» и электроэнергии, поверхностное натяжение и капиллярные явления в природе, электрические явления в живой природе.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Химия:</w:t>
      </w:r>
      <w:r>
        <w:rPr>
          <w:rFonts w:ascii="Times New Roman" w:hAnsi="Times New Roman"/>
          <w:color w:val="000000"/>
          <w:sz w:val="28"/>
          <w:lang w:val="ru-RU"/>
        </w:rPr>
        <w:t xml:space="preserve"> дискретное строение вещества, строение атомов и молекул, моль вещества, молярная масса, получение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наноматериалов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, тепловые свойства твёрдых тел, жидкостей и газов, жидкие кристаллы, электрические свойства металлов, электролитическая диссоциация, гальваника, электронная микроскопия.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География:</w:t>
      </w:r>
      <w:r>
        <w:rPr>
          <w:rFonts w:ascii="Times New Roman" w:hAnsi="Times New Roman"/>
          <w:color w:val="000000"/>
          <w:sz w:val="28"/>
          <w:lang w:val="ru-RU"/>
        </w:rPr>
        <w:t xml:space="preserve"> влажность воздуха, ветры, барометр, термометр.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Технология:</w:t>
      </w:r>
      <w:r>
        <w:rPr>
          <w:rFonts w:ascii="Times New Roman" w:hAnsi="Times New Roman"/>
          <w:color w:val="000000"/>
          <w:sz w:val="28"/>
          <w:lang w:val="ru-RU"/>
        </w:rPr>
        <w:t xml:space="preserve"> преобразование движений с использованием механизмов, учёт сухого и жидкого трения в технике, статические конструкции (кронштейн, решётчатые конструкции), использование законов сохранения механики в технике (гироскоп, водомёт и другие), двигатель внутреннего сгорания, паровая турбина, бытовой холодильник, кондиционер, технологии получения современных материалов, в том числе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наноматериалов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, и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, электростатическая защита, заземление электроприборов, газоразрядные лампы, полупроводниковые приборы, гальваника.</w:t>
      </w:r>
    </w:p>
    <w:p w:rsidR="009A5F32" w:rsidRDefault="009A5F32" w:rsidP="009A5F32">
      <w:pPr>
        <w:spacing w:after="0" w:line="264" w:lineRule="auto"/>
        <w:ind w:left="120"/>
        <w:jc w:val="both"/>
        <w:rPr>
          <w:lang w:val="ru-RU"/>
        </w:rPr>
      </w:pPr>
    </w:p>
    <w:p w:rsidR="009A5F32" w:rsidRDefault="009A5F32" w:rsidP="009A5F3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9A5F32" w:rsidRDefault="009A5F32" w:rsidP="009A5F32">
      <w:pPr>
        <w:spacing w:after="0" w:line="264" w:lineRule="auto"/>
        <w:ind w:left="120"/>
        <w:jc w:val="both"/>
        <w:rPr>
          <w:lang w:val="ru-RU"/>
        </w:rPr>
      </w:pP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Раздел 4. Электродинамика.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4. Магнитное поле.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Взаимодействие постоянных магнитов и проводников с током. Магнитное поле. Вектор магнитной индукции. Принцип суперпозиции магнитных полей. Линии магнитной индукции.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Магнитное поле проводника с током (прямого проводника, катушки и кругового витка). Опыт Эрстеда.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Сила Ампера, её направление и модуль.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Сила Лоренца, её направление и модуль. Движение заряженной частицы в однородном магнитном поле. Работа силы Лоренца.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Магнитное поле в веществе. Ферромагнетики, пара- и диамагнетики.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Технические устройства и технологические процессы: применение постоянных магнитов, электромагнитов, тестер-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мультиметр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, электродвигатель Якоби, ускорители элементарных частиц.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Картина линий индукции магнитного поля полосового и подковообразного постоянных магнитов.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Картина линий магнитной индукции поля длинного прямого проводника и замкнутого кольцевого проводника, катушки с током.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Взаимодействие двух проводников с током.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Сила Ампера.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Действие силы Лоренца на ионы электролита.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движения пучка электронов в магнитном поле.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Принцип действия электроизмерительного прибора магнитоэлектрической системы.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магнитного поля постоянных магнитов.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свойств ферромагнетиков.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действия постоянного магнита на рамку с током.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силы Ампера.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зависимости силы Ампера от силы тока.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магнитной индукции на основе измерения силы Ампера.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5. Электромагнитная индукция.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Явление электромагнитной индукции. Поток вектора магнитной индукции. ЭДС индукции. Закон электромагнитной индукции Фарадея. Вихревое электрическое поле. Токи Фуко.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ЭДС индукции в проводнике, движущемся в однородном магнитном поле.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Правило Ленца.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Индуктивность. Катушка индуктивности в цепи постоянного тока. Явление самоиндукции. ЭДС самоиндукции.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Энергия магнитного поля катушки с током.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Электромагнитное поле.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индукционная печь, соленоид, защита от электризации тел при движении в магнитном поле Земли.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явления электромагнитной индукции.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зависимости ЭДС индукции от скорости изменения магнитного потока.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Правило Ленца.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Падение магнита в алюминиевой (медной) трубе.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Явление самоиндукции.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зависимости ЭДС самоиндукции от скорости изменения силы тока в цепи.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Исследование явления электромагнитной индукции.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индукции вихревого магнитного поля.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явления самоиндукции.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Сборка модели электромагнитного генератора.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Раздел 5. Колебания и волны.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1. Механические колебания.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Колебательная система. Свободные колебания.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Гармонические колебания. Кинематическое и динамическое описание. Энергетическое описание (закон сохранения механической энергии). Вывод динамического описания гармонических колебаний из их энергетического и кинематического описания.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Амплитуда и фаза колебаний. Связь амплитуды колебаний исходной величины с амплитудами колебаний её скорости и ускорения.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Период и частота колебаний. Период малых свободных колебаний математического маятника. Период свободных колебаний пружинного маятника.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 затухающих колебаниях. Вынужденные колебания. Резонанс. Резонансная кривая. Влияние затухания на вид резонансной кривой. Автоколебания.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метроном, часы, качели, музыкальные инструменты, сейсмограф.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Запись колебательного движения.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Наблюдение независимости периода малых колебаний груза на нити от амплитуды.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Исследование затухающих колебаний и зависимости периода свободных колебаний от сопротивления.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колебаний груза на массивной пружине с целью формирования представлений об идеальной модели пружинного маятника.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Закон сохранения энергии при колебаниях груза на пружине.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вынужденных колебаний.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Наблюдение резонанса.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Измерение периода свободных колебаний нитяного и пружинного маятников.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законов движения тела в ходе колебаний на упругом подвесе.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движения нитяного маятника.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Преобразование энергии в пружинном маятнике.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убывания амплитуды затухающих колебаний.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вынужденных колебаний.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2. Электромагнитные колебания.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Колебательный контур. Свободные электромагнитные колебания в идеальном колебательном контуре. Формула Томсона. Связь амплитуды заряда конденсатора с амплитудой силы тока в колебательном контуре.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Закон сохранения энергии в идеальном колебательном контуре.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Затухающие электромагнитные колебания. Вынужденные электромагнитные колебания.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Переменный ток. Мощность переменного тока. Амплитудное и действующее значение силы тока и напряжения при различной форме зависимости переменного тока от времени.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Синусоидальный переменный ток. Резистор, конденсатор и катушка индуктивности в цепи синусоидального переменного тока. Резонанс токов. Резонанс напряжений.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Идеальный трансформатор. Производство, передача и потребление электрической энергии.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Экологические риски при производстве электроэнергии. Культура использования электроэнергии в повседневной жизни.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электрический звонок, генератор переменного тока, линии электропередач.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Свободные электромагнитные колебания.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Зависимость частоты свободных колебаний от индуктивности и ёмкости контура.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Осциллограммы электромагнитных колебаний.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Генератор незатухающих электромагнитных колебаний.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Модель электромагнитного генератора.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Вынужденные синусоидальные колебания.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Резистор, катушка индуктивности и конденсатор в цепи переменного тока.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Резонанс при последовательном соединении резистора, катушки индуктивности и конденсатора.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Устройство и принцип действия трансформатора.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Модель линии электропередачи.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трансформатора.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Исследование переменного тока через последовательно соединённые конденсатор, катушку и резистор.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Наблюдение электромагнитного резонанса.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Исследование работы источников света в цепи переменного тока.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3. Механические и электромагнитные волны.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Механические волны, условия их распространения. Поперечные и продольные волны. Период, скорость распространения и длина волны. Свойства механических волн: отражение, преломление, интерференция и дифракция.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Звук. Скорость звука. Громкость звука. Высота тона. Тембр звука.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Шумовое загрязнение окружающей среды.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Электромагнитные волны. Условия излучения электромагнитных волн. Взаимная ориентация векторов в электромагнитной волне.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Свойства электромагнитных волн: отражение, преломление, поляризация, интерференция и дифракция.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Шкала электромагнитных волн. Применение электромагнитных волн в технике и быту.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Принципы радиосвязи и телевидения. Радиолокация.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Электромагнитное загрязнение окружающей среды.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музыкальные инструменты, радар, радиоприёмник, телевизор, антенна, телефон, СВЧ-печь, ультразвуковая диагностика в технике и медицине.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и распространение поперечных и продольных волн.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Колеблющееся тело как источник звука.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Зависимость длины волны от частоты колебаний.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отражения и преломления механических волн.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интерференции и дифракции механических волн.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Акустический резонанс.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Свойства ультразвука и его применение.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связи громкости звука и высоты тона с амплитудой и частотой колебаний.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свойств электромагнитных волн: отражение, преломление, поляризация, дифракция, интерференция.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Обнаружение инфракрасного и ультрафиолетового излучений.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Изучение параметров звуковой волны.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распространения звуковых волн в замкнутом пространстве.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4. Оптика.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Прямолинейное распространение света в однородной среде. Луч света. Точечный источник света.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Отражение света. Законы отражения света. Построение изображений в плоском зеркале. Сферические зеркала.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Преломление света. Законы преломления света. Абсолютный показатель преломления. Относительный показатель преломления. Постоянство частоты света и соотношение длин волн при переходе монохроматического света через границу раздела двух оптических сред.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Ход лучей в призме. Дисперсия света. Сложный состав белого света. Цвет.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Полное внутреннее отражение. Предельный угол полного внутреннего отражения.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Собирающие и рассеивающие линзы. Тонкая линза. Фокусное расстояние и оптическая сила тонкой линзы. Зависимость фокусного расстояния тонкой сферической линзы от её геометрии и относительного показателя преломления.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Формула тонкой линзы. Увеличение, даваемое линзой.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Ход луча, прошедшего линзу под произвольным углом к её главной оптической оси. Построение изображений точки и отрезка прямой в собирающих и рассеивающих линзах и их системах.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Оптические приборы. Разрешающая способность. Глаз как оптическая система.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Пределы применимости геометрической оптики.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Волновая оптика. Интерференция света. Когерентные источники. Условия наблюдения максимумов и минимумов в интерференционной картине от двух когерентных источников. Примеры классических интерференционных схем.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Дифракция света. Дифракционная решётка. Условие наблюдения главных максимумов при падении монохроматического света на дифракционную решётку.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Поляризация света.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очки, лупа, перископ, фотоаппарат, микроскоп, проекционный аппарат, просветление оптики, волоконная оптика, дифракционная решётка.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Законы отражения света.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Исследование преломления света.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Наблюдение полного внутреннего отражения. Модель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световода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хода световых пучков через плоскопараллельную пластину и призму.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свойств изображений в линзах.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 микроскопа, телескопа.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интерференции света.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цветов тонких плёнок.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дифракции света.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дифракционной решётки.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дифракционного спектра.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Наблюдение дисперсии света.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поляризации света.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Применение поляроидов для изучения механических напряжений.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Измерение показателя преломления стекла.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зависимости фокусного расстояния от вещества (на примере жидких линз).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фокусного расстояния рассеивающих линз.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Получение изображения в системе из плоского зеркала и линзы.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Получение изображения в системе из двух линз.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Конструирование телескопических систем.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дифракции, интерференции и поляризации света.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поляризации света, отражённого от поверхности диэлектрика.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интерференции лазерного излучения на двух щелях.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дисперсии.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и исследование дифракционного спектра.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длины световой волны.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Получение спектра излучения светодиода при помощи дифракционной решётки.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Раздел 6. Основы специальной теории относительности.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Границы применимости классической механики. Постулаты специальной теории относительности.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Пространственно-временной интервал. Преобразования Лоренца. Условие причинности. Относительность одновременности. Замедление времени и сокращение длины.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Энергия и импульс релятивистской частицы.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Связь массы с энергией и импульсом релятивистской частицы. Энергия покоя.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Технические устройства и технологические процессы: спутниковые приёмники, ускорители заряженных частиц.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Ученический эксперимент, лабораторные работы, практикум.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импульса и энергии релятивистских частиц (по фотографиям треков заряженных частиц в магнитном поле).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Раздел 7. Квантовая физика.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1. Корпускулярно-волновой дуализм.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Равновесное тепловое излучение (излучение абсолютно чёрного тела). Закон смещения Вина. Гипотеза Планка о квантах.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Фотоны. Энергия и импульс фотона.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Фотоэффект. Опыты А. Г. Столетова. Законы фотоэффекта. Уравнение Эйнштейна для фотоэффекта. «Красная граница» фотоэффекта.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Давление света (в частности, давление света на абсолютно поглощающую и абсолютно отражающую поверхность). Опыты П. Н. Лебедева.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Волновые свойства частиц. Волны де Бройля. Длина волны де Бройля и размеры области локализации движущейся частицы. Корпускулярно-волновой дуализм. Дифракция электронов на кристаллах.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Специфика измерений в микромире. Соотношения неопределённостей Гейзенберга.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спектрометр, фотоэлемент, фотодатчик, туннельный микроскоп, солнечная батарея, светодиод.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Фотоэффект на установке с цинковой пластиной.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законов внешнего фотоэффекта.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зависимости сопротивления полупроводников от освещённости.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Светодиод.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Солнечная батарея.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фоторезистора.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постоянной Планка на основе исследования фотоэффекта.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через светодиод от напряжения.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2. Физика атома.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Опыты по исследованию строения атома. Планетарная модель атома Резерфорда.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Постулаты Бора. Излучение и поглощение фотонов при переходе атома с одного уровня энергии на другой.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спектров. Спектр уровней энергии атома водорода.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Спонтанное и вынужденное излучение света. Лазер.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спектральный анализ (спектроскоп), лазер, квантовый компьютер.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Модель опыта Резерфорда.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линейчатых спектров.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Устройство и действие счётчика ионизирующих частиц.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длины волны лазерного излучения.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линейчатого спектра.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спектра разреженного атомарного водорода и измерение постоянной Ридберга.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3. Физика атомного ядра и элементарных частиц.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Нуклонная модель ядра Гейзенберга–Иваненко. Заряд ядра. Массовое число ядра. Изотопы.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Радиоактивность. Альфа-распад. Электронный и позитронный бета-распад. Гамма-излучение.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Закон радиоактивного распада. Радиоактивные изотопы в природе. Свойства ионизирующего излучения. Влияние радиоактивности на живые организмы. Естественный фон излучения. Дозиметрия.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Энергия связи нуклонов в ядре. Ядерные силы. Дефект массы ядра.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Ядерные реакции. Деление и синтез ядер. Ядерные реакторы. Проблемы управляемого термоядерного синтеза. Экологические аспекты развития ядерной энергетики.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Методы регистрации и исследования элементарных частиц.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Фундаментальные взаимодействия. Барионы, мезоны и лептоны. Представление о Стандартной модели. Кварк-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глюонная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модель адронов.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Физика за пределами Стандартной модели. Тёмная материя и тёмная энергия.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Единство физической картины мира.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дозиметр, камера Вильсона, ядерный реактор, термоядерный реактор, атомная бомба, магнитно-резонансная томография.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треков частиц (по готовым фотографиям).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радиоактивного фона с использованием дозиметра.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поглощения бета-частиц алюминием.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Раздел 8. Элементы астрономии и астрофизики.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Этапы развития астрономии. Прикладное и мировоззренческое значение астрономии. Применимость законов физики для объяснения природы космических объектов.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Методы астрономических исследований. Современные оптические телескопы, радиотелескопы, внеатмосферная астрономия.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 звёздного неба. Созвездия, яркие звёзды, планеты, их видимое движение.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Солнечная система.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Солнце. Солнечная активность. Источник энергии Солнца и звёзд. 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Звёзды, их основные характеристики. Диаграмма «спектральный класс – светимость». Звёзды главной последовательности. Зависимость «масса – светимость» для звёзд главной последовательности. Внутреннее строение звёзд. Современные представления о происхождении и эволюции Солнца и звёзд. Этапы жизни звёзд.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Млечный Путь – наша Галактика. Положение и движение Солнца в Галактике. Типы галактик. Радиогалактики и квазары. Чёрные дыры в ядрах галактик.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Вселенная. Расширение Вселенной. Закон Хаббла. Разбегание галактик. Теория Большого взрыва. Реликтовое излучение.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Масштабная структура Вселенной. Метагалактика.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Нерешённые проблемы астрономии.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Ученические наблюдения.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яркие звёзды.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Наблюдения в телескоп Луны, планет, туманностей и звёздных скоплений.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Физический практикум.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Способы измерения физических величин с использованием аналоговых и цифровых измерительных приборов и компьютерных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датчиковых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систем. Абсолютные и относительные погрешности измерений физических величин. Оценка границ погрешностей.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Проведение косвенных измерений, исследований зависимостей физических величин, проверка предложенных гипотез (выбор из работ, описанных в тематических разделах «Ученический эксперимент, лабораторные работы, практикум»).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Обобщающее повторение.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Обобщение и систематизация содержания разделов курса «Механика», «Молекулярная физика и термодинамика», «Электродинамика», «Колебания и волны», «Основы специальной теории относительности», «Квантовая физика», «Элементы астрономии и астрофизики».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Роль физики и астрономии в экономической, технологической, социальной и этической сферах деятельности человека, роль и место физики и астрономии в современной научной картине мира, значение описательной, систематизирующей, объяснительной и прогностической функций физической теории,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proofErr w:type="spellStart"/>
      <w:r>
        <w:rPr>
          <w:rFonts w:ascii="Times New Roman" w:hAnsi="Times New Roman"/>
          <w:b/>
          <w:color w:val="000000"/>
          <w:sz w:val="28"/>
          <w:lang w:val="ru-RU"/>
        </w:rPr>
        <w:t>Межпредметные</w:t>
      </w:r>
      <w:proofErr w:type="spellEnd"/>
      <w:r>
        <w:rPr>
          <w:rFonts w:ascii="Times New Roman" w:hAnsi="Times New Roman"/>
          <w:b/>
          <w:color w:val="000000"/>
          <w:sz w:val="28"/>
          <w:lang w:val="ru-RU"/>
        </w:rPr>
        <w:t xml:space="preserve"> связи.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курса физики углублённого уровня в 11 классе осуществляется с учётом содержательных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связей с курсами математики, биологии, химии, географии и технологии.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proofErr w:type="spellStart"/>
      <w:r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</w:t>
      </w:r>
      <w:proofErr w:type="spellEnd"/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 понятия,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связанные с изучением методов научного познания: </w:t>
      </w:r>
      <w:r>
        <w:rPr>
          <w:rFonts w:ascii="Times New Roman" w:hAnsi="Times New Roman"/>
          <w:color w:val="000000"/>
          <w:sz w:val="28"/>
          <w:lang w:val="ru-RU"/>
        </w:rPr>
        <w:t>явление, научный факт, гипотеза, физическая величина, закон, теория, наблюдение, эксперимент, моделирование, модель, измерение, погрешности измерений, измерительные приборы, цифровая лаборатория.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Математика:</w:t>
      </w:r>
      <w:r>
        <w:rPr>
          <w:rFonts w:ascii="Times New Roman" w:hAnsi="Times New Roman"/>
          <w:color w:val="000000"/>
          <w:sz w:val="28"/>
          <w:lang w:val="ru-RU"/>
        </w:rPr>
        <w:t xml:space="preserve"> решение системы уравнений.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 Производные элементарных функций. Признаки подобия треугольников, определение площади плоских фигур и объёма тел.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Биология</w:t>
      </w:r>
      <w:r>
        <w:rPr>
          <w:rFonts w:ascii="Times New Roman" w:hAnsi="Times New Roman"/>
          <w:color w:val="000000"/>
          <w:sz w:val="28"/>
          <w:lang w:val="ru-RU"/>
        </w:rPr>
        <w:t>: электрические явления в живой природе, колебательные движения в живой природе, экологические риски при производстве электроэнергии, электромагнитное загрязнение окружающей среды, ультразвуковая диагностика в медицине, оптические явления в живой природе.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Химия</w:t>
      </w:r>
      <w:r>
        <w:rPr>
          <w:rFonts w:ascii="Times New Roman" w:hAnsi="Times New Roman"/>
          <w:color w:val="000000"/>
          <w:sz w:val="28"/>
          <w:lang w:val="ru-RU"/>
        </w:rPr>
        <w:t>: строение атомов и молекул, кристаллическая структура твёрдых тел, механизмы образования кристаллической решётки, спектральный анализ.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География</w:t>
      </w:r>
      <w:r>
        <w:rPr>
          <w:rFonts w:ascii="Times New Roman" w:hAnsi="Times New Roman"/>
          <w:color w:val="000000"/>
          <w:sz w:val="28"/>
          <w:lang w:val="ru-RU"/>
        </w:rPr>
        <w:t>: магнитные полюса Земли, залежи магнитных руд, фотосъёмка земной поверхности, сейсмограф.</w:t>
      </w: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Технология</w:t>
      </w:r>
      <w:r>
        <w:rPr>
          <w:rFonts w:ascii="Times New Roman" w:hAnsi="Times New Roman"/>
          <w:color w:val="000000"/>
          <w:sz w:val="28"/>
          <w:lang w:val="ru-RU"/>
        </w:rPr>
        <w:t>: применение постоянных магнитов, электромагнитов, электродвигатель Якоби, генератор переменного тока, индукционная печь, линии электропередач, электродвигатель, радар, радиоприёмник, телевизор, антенна, телефон, СВЧ-печь, ультразвуковая диагностика в технике, проекционный аппарат, волоконная оптика, солнечная батарея, спутниковые приёмники, ядерная энергетика и экологические аспекты её развития.</w:t>
      </w:r>
    </w:p>
    <w:p w:rsidR="009A5F32" w:rsidRDefault="009A5F32" w:rsidP="009A5F32">
      <w:pPr>
        <w:spacing w:after="0"/>
        <w:rPr>
          <w:lang w:val="ru-RU"/>
        </w:rPr>
        <w:sectPr w:rsidR="009A5F32">
          <w:pgSz w:w="11906" w:h="16383"/>
          <w:pgMar w:top="1134" w:right="850" w:bottom="1134" w:left="1701" w:header="720" w:footer="720" w:gutter="0"/>
          <w:cols w:space="720"/>
        </w:sectPr>
      </w:pPr>
    </w:p>
    <w:p w:rsidR="009A5F32" w:rsidRDefault="009A5F32" w:rsidP="009A5F32">
      <w:pPr>
        <w:spacing w:after="0" w:line="264" w:lineRule="auto"/>
        <w:ind w:left="120"/>
        <w:jc w:val="both"/>
        <w:rPr>
          <w:lang w:val="ru-RU"/>
        </w:rPr>
      </w:pPr>
      <w:bookmarkStart w:id="4" w:name="block-11733310"/>
      <w:bookmarkEnd w:id="4"/>
      <w:r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ФИЗИКЕ НА УРОВНЕ СРЕДНЕГО ОБЩЕГО ОБРАЗОВАНИЯЛИЧНОСТНЫЕ РЕЗУЛЬТАТЫ</w:t>
      </w:r>
    </w:p>
    <w:p w:rsidR="009A5F32" w:rsidRDefault="009A5F32" w:rsidP="009A5F32">
      <w:pPr>
        <w:spacing w:after="0" w:line="264" w:lineRule="auto"/>
        <w:ind w:left="120"/>
        <w:jc w:val="both"/>
        <w:rPr>
          <w:lang w:val="ru-RU"/>
        </w:rPr>
      </w:pPr>
    </w:p>
    <w:p w:rsidR="009A5F32" w:rsidRDefault="009A5F32" w:rsidP="009A5F3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333333"/>
          <w:sz w:val="28"/>
          <w:lang w:val="ru-RU"/>
        </w:rPr>
        <w:t>ЛИЧНОСТНЫЕ РЕЗУЛЬТАТЫ​</w:t>
      </w:r>
    </w:p>
    <w:p w:rsidR="009A5F32" w:rsidRDefault="009A5F32" w:rsidP="009A5F32">
      <w:pPr>
        <w:spacing w:after="0" w:line="264" w:lineRule="auto"/>
        <w:ind w:left="120"/>
        <w:jc w:val="both"/>
        <w:rPr>
          <w:lang w:val="ru-RU"/>
        </w:rPr>
      </w:pPr>
    </w:p>
    <w:p w:rsidR="009A5F32" w:rsidRDefault="009A5F32" w:rsidP="009A5F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>
        <w:rPr>
          <w:rFonts w:ascii="Times New Roman" w:hAnsi="Times New Roman"/>
          <w:color w:val="000000"/>
          <w:sz w:val="28"/>
          <w:lang w:val="ru-RU"/>
        </w:rPr>
        <w:t xml:space="preserve"> освоения учебного предмета «Физика»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9A5F32" w:rsidRDefault="009A5F32" w:rsidP="009A5F3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A5F32" w:rsidRDefault="009A5F32" w:rsidP="009A5F3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spellStart"/>
      <w:r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9A5F32" w:rsidRDefault="009A5F32" w:rsidP="009A5F3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общечеловеческих гуманистических и демократических ценностей; </w:t>
      </w:r>
    </w:p>
    <w:p w:rsidR="009A5F32" w:rsidRDefault="009A5F32" w:rsidP="009A5F3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9A5F32" w:rsidRDefault="009A5F32" w:rsidP="009A5F3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9A5F32" w:rsidRDefault="009A5F32" w:rsidP="009A5F3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деятельности.</w:t>
      </w:r>
    </w:p>
    <w:p w:rsidR="009A5F32" w:rsidRDefault="009A5F32" w:rsidP="009A5F3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A5F32" w:rsidRDefault="009A5F32" w:rsidP="009A5F3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proofErr w:type="spellStart"/>
      <w:r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патриотизма; </w:t>
      </w:r>
    </w:p>
    <w:p w:rsidR="009A5F32" w:rsidRDefault="009A5F32" w:rsidP="009A5F3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достижениям российских учёных в области физики и технике.</w:t>
      </w:r>
    </w:p>
    <w:p w:rsidR="009A5F32" w:rsidRDefault="009A5F32" w:rsidP="009A5F3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A5F32" w:rsidRDefault="009A5F32" w:rsidP="009A5F3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proofErr w:type="spellStart"/>
      <w:r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9A5F32" w:rsidRDefault="009A5F32" w:rsidP="009A5F3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деятельности учёного;</w:t>
      </w:r>
    </w:p>
    <w:p w:rsidR="009A5F32" w:rsidRDefault="009A5F32" w:rsidP="009A5F3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будущего.</w:t>
      </w:r>
    </w:p>
    <w:p w:rsidR="009A5F32" w:rsidRDefault="009A5F32" w:rsidP="009A5F3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A5F32" w:rsidRDefault="009A5F32" w:rsidP="009A5F3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творчества, присущего физической науке.</w:t>
      </w:r>
    </w:p>
    <w:p w:rsidR="009A5F32" w:rsidRDefault="009A5F32" w:rsidP="009A5F3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A5F32" w:rsidRDefault="009A5F32" w:rsidP="009A5F3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bookmarkStart w:id="5" w:name="_Toc138318759"/>
      <w:bookmarkEnd w:id="5"/>
      <w:r>
        <w:rPr>
          <w:rFonts w:ascii="Times New Roman" w:hAnsi="Times New Roman"/>
          <w:color w:val="000000"/>
          <w:sz w:val="28"/>
          <w:lang w:val="ru-RU"/>
        </w:rPr>
        <w:lastRenderedPageBreak/>
        <w:t>интерес к различным сферам профессиональной деятельности, в том числе связанным с физикой и техникой, умение совершать осознанный выбор будущей профессии и реализовывать собственные жизненные планы;</w:t>
      </w:r>
    </w:p>
    <w:p w:rsidR="009A5F32" w:rsidRDefault="009A5F32" w:rsidP="009A5F3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в области физики на протяжении всей жизни.</w:t>
      </w:r>
    </w:p>
    <w:p w:rsidR="009A5F32" w:rsidRDefault="009A5F32" w:rsidP="009A5F3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A5F32" w:rsidRDefault="009A5F32" w:rsidP="009A5F3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proofErr w:type="spellStart"/>
      <w:r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осознание глобального характера экологических проблем; </w:t>
      </w:r>
    </w:p>
    <w:p w:rsidR="009A5F32" w:rsidRDefault="009A5F32" w:rsidP="009A5F3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9A5F32" w:rsidRDefault="009A5F32" w:rsidP="009A5F3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 на основе имеющихся знаний по физике.</w:t>
      </w:r>
    </w:p>
    <w:p w:rsidR="009A5F32" w:rsidRDefault="009A5F32" w:rsidP="009A5F3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A5F32" w:rsidRDefault="009A5F32" w:rsidP="009A5F3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proofErr w:type="spellStart"/>
      <w:r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физической науки;</w:t>
      </w:r>
    </w:p>
    <w:p w:rsidR="009A5F32" w:rsidRDefault="009A5F32" w:rsidP="009A5F3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в процессе изучения физики осуществлять проектную и исследовательскую деятельность индивидуально и в группе.</w:t>
      </w:r>
    </w:p>
    <w:p w:rsidR="009A5F32" w:rsidRDefault="009A5F32" w:rsidP="009A5F32">
      <w:pPr>
        <w:spacing w:after="0" w:line="264" w:lineRule="auto"/>
        <w:ind w:left="120"/>
        <w:jc w:val="both"/>
        <w:rPr>
          <w:lang w:val="ru-RU"/>
        </w:rPr>
      </w:pPr>
    </w:p>
    <w:p w:rsidR="009A5F32" w:rsidRDefault="009A5F32" w:rsidP="009A5F3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A5F32" w:rsidRDefault="009A5F32" w:rsidP="009A5F32">
      <w:pPr>
        <w:spacing w:after="0" w:line="264" w:lineRule="auto"/>
        <w:ind w:left="120"/>
        <w:jc w:val="both"/>
        <w:rPr>
          <w:lang w:val="ru-RU"/>
        </w:rPr>
      </w:pPr>
    </w:p>
    <w:p w:rsidR="009A5F32" w:rsidRDefault="009A5F32" w:rsidP="009A5F3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A5F32" w:rsidRDefault="009A5F32" w:rsidP="009A5F3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A5F32" w:rsidRDefault="009A5F32" w:rsidP="009A5F3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9A5F32" w:rsidRDefault="009A5F32" w:rsidP="009A5F3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9A5F32" w:rsidRDefault="009A5F32" w:rsidP="009A5F3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физических явлениях; </w:t>
      </w:r>
    </w:p>
    <w:p w:rsidR="009A5F32" w:rsidRDefault="009A5F32" w:rsidP="009A5F3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9A5F32" w:rsidRDefault="009A5F32" w:rsidP="009A5F3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9A5F32" w:rsidRDefault="009A5F32" w:rsidP="009A5F3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9A5F32" w:rsidRDefault="009A5F32" w:rsidP="009A5F3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9A5F32" w:rsidRDefault="009A5F32" w:rsidP="009A5F3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A5F32" w:rsidRDefault="009A5F32" w:rsidP="009A5F3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научной терминологией, ключевыми понятиями и методами физической науки;</w:t>
      </w:r>
    </w:p>
    <w:p w:rsidR="009A5F32" w:rsidRDefault="009A5F32" w:rsidP="009A5F3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владеть навыками учебно-исследовательской и проектной деятельности в области физики, способностью и готовностью к самостоятельному поиску методов решения задач физического содержания, применению различных методов познания; </w:t>
      </w:r>
    </w:p>
    <w:p w:rsidR="009A5F32" w:rsidRDefault="009A5F32" w:rsidP="009A5F3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проектов в области физики; </w:t>
      </w:r>
    </w:p>
    <w:p w:rsidR="009A5F32" w:rsidRDefault="009A5F32" w:rsidP="009A5F3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9A5F32" w:rsidRDefault="009A5F32" w:rsidP="009A5F3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9A5F32" w:rsidRDefault="009A5F32" w:rsidP="009A5F3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деятельности, в том числе при изучении физики;</w:t>
      </w:r>
    </w:p>
    <w:p w:rsidR="009A5F32" w:rsidRDefault="009A5F32" w:rsidP="009A5F3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9A5F32" w:rsidRDefault="009A5F32" w:rsidP="009A5F3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переносить знания по физике в практическую область жизнедеятельности;</w:t>
      </w:r>
    </w:p>
    <w:p w:rsidR="009A5F32" w:rsidRDefault="009A5F32" w:rsidP="009A5F3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9A5F32" w:rsidRDefault="009A5F32" w:rsidP="009A5F3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предлагать оригинальные подходы и решения; </w:t>
      </w:r>
    </w:p>
    <w:p w:rsidR="009A5F32" w:rsidRDefault="009A5F32" w:rsidP="009A5F3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альтернативные решения.</w:t>
      </w:r>
    </w:p>
    <w:p w:rsidR="009A5F32" w:rsidRDefault="009A5F32" w:rsidP="009A5F3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A5F32" w:rsidRDefault="009A5F32" w:rsidP="009A5F3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физического содержания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9A5F32" w:rsidRDefault="009A5F32" w:rsidP="009A5F32">
      <w:pPr>
        <w:numPr>
          <w:ilvl w:val="0"/>
          <w:numId w:val="2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достоверность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информации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9A5F32" w:rsidRDefault="009A5F32" w:rsidP="009A5F3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9A5F32" w:rsidRDefault="009A5F32" w:rsidP="009A5F3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тексты физического содержания в различных форматах с учётом назначения информации и целевой аудитории, выбирая оптимальную форму представления и визуализации.</w:t>
      </w:r>
    </w:p>
    <w:p w:rsidR="009A5F32" w:rsidRDefault="009A5F32" w:rsidP="009A5F3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A5F32" w:rsidRDefault="009A5F32" w:rsidP="009A5F3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общение на уроках физики и во вне</w:t>
      </w:r>
      <w:r>
        <w:rPr>
          <w:rFonts w:ascii="Times New Roman" w:hAnsi="Times New Roman"/>
          <w:color w:val="000000"/>
          <w:sz w:val="28"/>
          <w:lang w:val="ru-RU"/>
        </w:rPr>
        <w:softHyphen/>
        <w:t>урочной деятельности;</w:t>
      </w:r>
    </w:p>
    <w:p w:rsidR="009A5F32" w:rsidRDefault="009A5F32" w:rsidP="009A5F3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предпосылки конфликтных ситуаций и смягчать конфликты;</w:t>
      </w:r>
    </w:p>
    <w:p w:rsidR="009A5F32" w:rsidRDefault="009A5F32" w:rsidP="009A5F3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средств;</w:t>
      </w:r>
    </w:p>
    <w:p w:rsidR="009A5F32" w:rsidRDefault="009A5F32" w:rsidP="009A5F3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9A5F32" w:rsidRDefault="009A5F32" w:rsidP="009A5F3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 и возможностей каждого члена коллектива; </w:t>
      </w:r>
    </w:p>
    <w:p w:rsidR="009A5F32" w:rsidRDefault="009A5F32" w:rsidP="009A5F3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9A5F32" w:rsidRDefault="009A5F32" w:rsidP="009A5F3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9A5F32" w:rsidRDefault="009A5F32" w:rsidP="009A5F3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 w:rsidR="009A5F32" w:rsidRDefault="009A5F32" w:rsidP="009A5F3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9A5F32" w:rsidRDefault="009A5F32" w:rsidP="009A5F3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A5F32" w:rsidRDefault="009A5F32" w:rsidP="009A5F3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A5F32" w:rsidRDefault="009A5F32" w:rsidP="009A5F32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 в области физики и астрономии, выявлять проблемы, ставить и формулировать собственные задачи;</w:t>
      </w:r>
    </w:p>
    <w:p w:rsidR="009A5F32" w:rsidRDefault="009A5F32" w:rsidP="009A5F32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расчётных и качественных задач, план выполнения практической работы с учётом имеющихся ресурсов, собственных возможностей и предпочтений;</w:t>
      </w:r>
    </w:p>
    <w:p w:rsidR="009A5F32" w:rsidRDefault="009A5F32" w:rsidP="009A5F32">
      <w:pPr>
        <w:numPr>
          <w:ilvl w:val="0"/>
          <w:numId w:val="2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давать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оценку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ситуациям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A5F32" w:rsidRDefault="009A5F32" w:rsidP="009A5F32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9A5F32" w:rsidRDefault="009A5F32" w:rsidP="009A5F32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на себя ответственность за решение;</w:t>
      </w:r>
    </w:p>
    <w:p w:rsidR="009A5F32" w:rsidRDefault="009A5F32" w:rsidP="009A5F32">
      <w:pPr>
        <w:numPr>
          <w:ilvl w:val="0"/>
          <w:numId w:val="2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приобретённый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опыт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A5F32" w:rsidRDefault="009A5F32" w:rsidP="009A5F32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эрудиции в области физики, постоянно повышать свой образовательный и культурный уровень.</w:t>
      </w:r>
    </w:p>
    <w:p w:rsidR="009A5F32" w:rsidRDefault="009A5F32" w:rsidP="009A5F3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A5F32" w:rsidRDefault="009A5F32" w:rsidP="009A5F32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9A5F32" w:rsidRDefault="009A5F32" w:rsidP="009A5F32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9A5F32" w:rsidRDefault="009A5F32" w:rsidP="009A5F32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оценки ситуации, выбора верного решения;</w:t>
      </w:r>
    </w:p>
    <w:p w:rsidR="009A5F32" w:rsidRDefault="009A5F32" w:rsidP="009A5F32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9A5F32" w:rsidRDefault="009A5F32" w:rsidP="009A5F32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деятельности; </w:t>
      </w:r>
    </w:p>
    <w:p w:rsidR="009A5F32" w:rsidRDefault="009A5F32" w:rsidP="009A5F32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9A5F32" w:rsidRDefault="009A5F32" w:rsidP="009A5F32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деятельности; </w:t>
      </w:r>
    </w:p>
    <w:p w:rsidR="009A5F32" w:rsidRDefault="009A5F32" w:rsidP="009A5F32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ошибки.</w:t>
      </w:r>
    </w:p>
    <w:p w:rsidR="009A5F32" w:rsidRDefault="009A5F32" w:rsidP="009A5F3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интеллект, предполагающий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9A5F32" w:rsidRDefault="009A5F32" w:rsidP="009A5F3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9A5F32" w:rsidRDefault="009A5F32" w:rsidP="009A5F3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9A5F32" w:rsidRDefault="009A5F32" w:rsidP="009A5F3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9A5F32" w:rsidRDefault="009A5F32" w:rsidP="009A5F3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proofErr w:type="spellStart"/>
      <w:r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общения, способность к сочувствию и сопереживанию;</w:t>
      </w:r>
    </w:p>
    <w:p w:rsidR="009A5F32" w:rsidRDefault="009A5F32" w:rsidP="009A5F3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9A5F32" w:rsidRDefault="009A5F32" w:rsidP="009A5F32">
      <w:pPr>
        <w:spacing w:after="0"/>
        <w:ind w:left="120"/>
        <w:rPr>
          <w:lang w:val="ru-RU"/>
        </w:rPr>
      </w:pPr>
      <w:bookmarkStart w:id="6" w:name="_Toc138318760"/>
      <w:bookmarkEnd w:id="6"/>
    </w:p>
    <w:p w:rsidR="009A5F32" w:rsidRDefault="009A5F32" w:rsidP="009A5F32">
      <w:pPr>
        <w:spacing w:after="0" w:line="264" w:lineRule="auto"/>
        <w:ind w:left="120"/>
        <w:jc w:val="both"/>
        <w:rPr>
          <w:lang w:val="ru-RU"/>
        </w:rPr>
      </w:pPr>
    </w:p>
    <w:p w:rsidR="009A5F32" w:rsidRDefault="009A5F32" w:rsidP="009A5F3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ПРЕДМЕТНЫЕ РЕЗУЛЬТАТЫ</w:t>
      </w:r>
    </w:p>
    <w:p w:rsidR="009A5F32" w:rsidRDefault="009A5F32" w:rsidP="009A5F32">
      <w:pPr>
        <w:spacing w:after="0" w:line="264" w:lineRule="auto"/>
        <w:ind w:left="120"/>
        <w:jc w:val="both"/>
        <w:rPr>
          <w:lang w:val="ru-RU"/>
        </w:rPr>
      </w:pPr>
    </w:p>
    <w:p w:rsidR="009A5F32" w:rsidRDefault="009A5F32" w:rsidP="009A5F3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10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углублённом уровне должны отражать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у обучающихся умений:</w:t>
      </w:r>
    </w:p>
    <w:p w:rsidR="009A5F32" w:rsidRDefault="009A5F32" w:rsidP="009A5F3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понимать роль физики в экономической, технологической, экологической, социальной и этической сферах деятельности человека, роль и место физики в современной научной картине мира, значение описательной, систематизирующей, объяснительной и прогностической функций физической теории – механики, молекулярной физики и термодинамики, роль физической теории в формировании представлений о физической картине мира;</w:t>
      </w:r>
    </w:p>
    <w:p w:rsidR="009A5F32" w:rsidRDefault="009A5F32" w:rsidP="009A5F3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различать условия применимости моделей физических тел и процессов (явлений): инерциальная система отсчёта, абсолютно твёрдое тело, материальная точка, равноускоренное движение, свободное падение, абсолютно упругая деформация, абсолютно упругое и абсолютно неупругое столкновения, модели газа, жидкости и твёрдого (кристаллического) тела, идеальный газ, точечный заряд, однородное электрическое поле; </w:t>
      </w:r>
    </w:p>
    <w:p w:rsidR="009A5F32" w:rsidRDefault="009A5F32" w:rsidP="009A5F3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:rsidR="009A5F32" w:rsidRDefault="009A5F32" w:rsidP="009A5F3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и объяснять механические процессы и явления, используя основные положения и законы механики (относительность механического движения, формулы кинематики равноускоренного движения, преобразования Галилея для скорости и перемещения, законы Ньютона, принцип относительности Галилея, закон всемирного тяготения, законы сохранения импульса и механической энергии, связь работы силы с изменением механической энергии, условия равновесия твёрдого тела), при этом использовать математическое выражение законов, указывать условия применимости физических законов: преобразований Галилея, второго и третьего законов Ньютона, законов сохранения импульса и механической энергии, закона всемирного тяготения;</w:t>
      </w:r>
    </w:p>
    <w:p w:rsidR="009A5F32" w:rsidRDefault="009A5F32" w:rsidP="009A5F3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и объяснять тепловые процессы и явления, используя основные положения МКТ и законы молекулярной физики и термодинамики (связь давления идеального газа со средней кинетической энергией теплового движения и концентрацией его молекул, связь температуры вещества со средней кинетической энергией теплового движения его частиц, связь давления идеального газа с концентрацией молекул и его температурой, уравнение Менделеева–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Клапейрона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, первый закон термодинамики, закон сохранения энергии в тепловых процессах), при этом использовать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математическое выражение законов, указывать условия применимости уравнения Менделеева–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Клапейрона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9A5F32" w:rsidRDefault="009A5F32" w:rsidP="009A5F3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и объяснять электрические явления, используя основные положения и законы электродинамики (закон сохранения электрического заряда, закон Кулона, потенциальность электростатического поля, принцип суперпозиции электрических полей, при этом указывая условия применимости закона Кулона, а также практически важные соотношения: законы Ома для участка цепи и для замкнутой электрической цепи, закон Джоуля–Ленца, правила Кирхгофа, законы Фарадея для электролиза);</w:t>
      </w:r>
    </w:p>
    <w:p w:rsidR="009A5F32" w:rsidRDefault="009A5F32" w:rsidP="009A5F3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описывать физические процессы и явления, используя величины: перемещение, скорость, ускорение, импульс тела и системы тел, сила, момент силы, давление, потенциальная энергия, кинетическая энергия, механическая энергия, работа силы, центростремительное ускорение, сила тяжести, сила упругости, сила трения, мощность, энергия взаимодействия тела с Землёй вблизи её поверхности, энергия упругой деформации пружины, количество теплоты, абсолютная температура тела, работа в термодинамике, внутренняя энергия идеального одноатомного газа, работа идеального газа, относительная влажность воздуха, КПД идеального теплового двигателя; электрическое поле, напряжённость электрического поля, напряжённость поля точечного заряда или заряженного шара в вакууме и в диэлектрике, потенциал электростатического поля, разность потенциалов, электродвижущая сила, сила тока, напряжение, мощность тока, электрическая ёмкость плоского конденсатора, сопротивление участка цепи с последовательным и параллельным соединением резисторов, энергия электрического поля конденсатора;</w:t>
      </w:r>
    </w:p>
    <w:p w:rsidR="009A5F32" w:rsidRDefault="009A5F32" w:rsidP="009A5F3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объяснять особенности протекания физических явлений: механическое движение, тепловое движение частиц вещества, тепловое равновесие, броуновское движение, диффузия, испарение, кипение и конденсация, плавление и кристаллизация, направленность теплопередачи, электризация тел,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эквипотенциальность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поверхности заряженного проводника;</w:t>
      </w:r>
    </w:p>
    <w:p w:rsidR="009A5F32" w:rsidRDefault="009A5F32" w:rsidP="009A5F3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проводить исследование зависимости одной физической величины от другой с использованием прямых измерений, при этом конструировать установку, фиксировать результаты полученной зависимости физических величин в виде графиков с учётом абсолютных погрешностей измерений, делать выводы по результатам исследования; </w:t>
      </w:r>
    </w:p>
    <w:p w:rsidR="009A5F32" w:rsidRDefault="009A5F32" w:rsidP="009A5F3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проводить косвенные измерения физических величин, при этом выбирать оптимальный метод измерения, оценивать абсолютные и относительные погрешности прямых и косвенных измерений;</w:t>
      </w:r>
    </w:p>
    <w:p w:rsidR="009A5F32" w:rsidRDefault="009A5F32" w:rsidP="009A5F3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 делать вывод о статусе предложенной гипотезы;</w:t>
      </w:r>
    </w:p>
    <w:p w:rsidR="009A5F32" w:rsidRDefault="009A5F32" w:rsidP="009A5F3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труда при проведении исследований в рамках учебного эксперимента, практикума и учебно-исследовательской и проектной деятельности с использованием измерительных устройств и лабораторного оборудования; </w:t>
      </w:r>
    </w:p>
    <w:p w:rsidR="009A5F32" w:rsidRDefault="009A5F32" w:rsidP="009A5F3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расчётные задачи с явно заданной и неявно заданной физической моделью: на основании анализа условия обосновывать выбор физической модели, отвечающей требованиям задачи,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результатов;</w:t>
      </w:r>
    </w:p>
    <w:p w:rsidR="009A5F32" w:rsidRDefault="009A5F32" w:rsidP="009A5F3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качественные задачи, требующие применения знаний из разных разделов курса физики, а также интеграции знаний из других предметов естественно-научного цикла: выстраивать логическую цепочку рассуждений с опорой на изученные законы, закономерности и физические явления;</w:t>
      </w:r>
    </w:p>
    <w:p w:rsidR="009A5F32" w:rsidRDefault="009A5F32" w:rsidP="009A5F3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 </w:t>
      </w:r>
    </w:p>
    <w:p w:rsidR="009A5F32" w:rsidRDefault="009A5F32" w:rsidP="009A5F3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 </w:t>
      </w:r>
    </w:p>
    <w:p w:rsidR="009A5F32" w:rsidRDefault="009A5F32" w:rsidP="009A5F3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рациональном природопользовании, а также разумном использовании достижений науки и технологий для дальнейшего развития человеческого общества;</w:t>
      </w:r>
    </w:p>
    <w:p w:rsidR="009A5F32" w:rsidRDefault="009A5F32" w:rsidP="009A5F3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применять различные способы работы с информацией физического содержания с использованием современных информационных технологий, при этом использовать современные информационные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технологии для поиска, переработки и предъявления учебной и научно-популярной информации, структурирования и интерпретации информации, полученной из различных источников, критически анализировать получаемую информацию и оценивать её достоверность как на основе имеющихся знаний, так и на основе анализа источника информации;</w:t>
      </w:r>
    </w:p>
    <w:p w:rsidR="009A5F32" w:rsidRDefault="009A5F32" w:rsidP="009A5F3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проявлять организационные и познавательные умения самостоятельного приобретения новых знаний в процессе выполнения проектных и учебно-исследовательских работ; </w:t>
      </w:r>
    </w:p>
    <w:p w:rsidR="009A5F32" w:rsidRDefault="009A5F32" w:rsidP="009A5F3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проблемы; </w:t>
      </w:r>
    </w:p>
    <w:p w:rsidR="009A5F32" w:rsidRDefault="009A5F32" w:rsidP="009A5F3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проявлять мотивацию к будущей профессиональной деятельности по специальностям физико-технического профиля.</w:t>
      </w:r>
    </w:p>
    <w:p w:rsidR="009A5F32" w:rsidRDefault="009A5F32" w:rsidP="009A5F32">
      <w:pPr>
        <w:spacing w:after="0" w:line="264" w:lineRule="auto"/>
        <w:ind w:left="120"/>
        <w:jc w:val="both"/>
        <w:rPr>
          <w:lang w:val="ru-RU"/>
        </w:rPr>
      </w:pPr>
    </w:p>
    <w:p w:rsidR="009A5F32" w:rsidRDefault="009A5F32" w:rsidP="009A5F3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11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углублённом уровне должны отражать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у обучающихся умений:</w:t>
      </w:r>
    </w:p>
    <w:p w:rsidR="009A5F32" w:rsidRDefault="009A5F32" w:rsidP="009A5F3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роль физики в экономической, технологической, социальной и этической сферах деятельности человека, роль и место физики в современной научной картине мира, роль астрономии в практической деятельности человека и дальнейшем научно-техническом развитии, значение описательной, систематизирующей, объяснительной и прогностической функций физической теории – электродинамики, специальной теории относительности, квантовой физики,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природе;</w:t>
      </w:r>
    </w:p>
    <w:p w:rsidR="009A5F32" w:rsidRDefault="009A5F32" w:rsidP="009A5F3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условия применимости моделей физических тел и процессов (явлений): однородное электрическое и однородное магнитное поля, гармонические колебания, математический маятник, идеальный пружинный маятник, гармонические волны, идеальный колебательный контур, тонкая линза, моделей атома, атомного ядра и квантовой модели света;</w:t>
      </w:r>
    </w:p>
    <w:p w:rsidR="009A5F32" w:rsidRDefault="009A5F32" w:rsidP="009A5F3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:rsidR="009A5F32" w:rsidRDefault="009A5F32" w:rsidP="009A5F3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анализировать и объяснять электромагнитные процессы и явления, используя основные положения и законы электродинамики и специальной теории относительности (закон сохранения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электрического заряда, сила Ампера, сила Лоренца, закон электромагнитной индукции, правило Ленца, связь ЭДС самоиндукции в элементе электрической цепи со скоростью изменения силы тока, постулаты специальной теории относительности Эйнштейна);</w:t>
      </w:r>
    </w:p>
    <w:p w:rsidR="009A5F32" w:rsidRDefault="009A5F32" w:rsidP="009A5F3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и объяснять квантовые процессы и явления, используя положения квантовой физики (уравнение Эйнштейна для фотоэффекта, первый и второй постулаты Бора, принцип соотношения неопределённостей Гейзенберга, законы сохранения зарядового и массового чисел и энергии в ядерных реакциях, закон радиоактивного распада);</w:t>
      </w:r>
    </w:p>
    <w:p w:rsidR="009A5F32" w:rsidRDefault="009A5F32" w:rsidP="009A5F3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описывать физические процессы и явления, используя величины: напряжённость электрического поля, потенциал электростатического поля, разность потенциалов, электродвижущая сила, индукция магнитного поля, магнитный поток, сила Ампера, индуктивность, электродвижущая сила самоиндукции, энергия магнитного поля проводника с током, релятивистский импульс, полная энергия, энергия покоя свободной частицы, энергия и импульс фотона, массовое число и заряд ядра, энергия связи ядра;</w:t>
      </w:r>
    </w:p>
    <w:p w:rsidR="009A5F32" w:rsidRDefault="009A5F32" w:rsidP="009A5F3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особенности протекания физических явлений: электромагнитная индукция, самоиндукция, резонанс, интерференция волн, дифракция, дисперсия, полное внутреннее отражение, фотоэлектрический эффект (фотоэффект), альфа- и бета-распады ядер, гамма-излучение ядер, физические принципы спектрального анализа и работы лазера;</w:t>
      </w:r>
    </w:p>
    <w:p w:rsidR="009A5F32" w:rsidRDefault="009A5F32" w:rsidP="009A5F3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направление индукции магнитного поля проводника с током, силы Ампера и силы Лоренца;</w:t>
      </w:r>
    </w:p>
    <w:p w:rsidR="009A5F32" w:rsidRDefault="009A5F32" w:rsidP="009A5F3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строить изображение, создаваемое плоским зеркалом, тонкой линзой, и рассчитывать его характеристики;</w:t>
      </w:r>
    </w:p>
    <w:p w:rsidR="009A5F32" w:rsidRDefault="009A5F32" w:rsidP="009A5F3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основополагающие астрономические понятия, теории и законы для анализа и объяснения физических процессов, происходящих в звёздах, в звёздных системах, в межгалактической среде; движения небесных тел, эволюции звёзд и Вселенной;</w:t>
      </w:r>
    </w:p>
    <w:p w:rsidR="009A5F32" w:rsidRDefault="009A5F32" w:rsidP="009A5F3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исследование зависимостей физических величин с использованием прямых измерений, при этом конструировать установку, фиксировать результаты полученной зависимости физических величин в виде графиков с учётом абсолютных погрешностей измерений, делать выводы по результатам исследования;</w:t>
      </w:r>
    </w:p>
    <w:p w:rsidR="009A5F32" w:rsidRDefault="009A5F32" w:rsidP="009A5F3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проводить косвенные измерения физических величин, при этом выбирать оптимальный метод измерения, оценивать абсолютные и относительные погрешности прямых и косвенных измерений;</w:t>
      </w:r>
    </w:p>
    <w:p w:rsidR="009A5F32" w:rsidRDefault="009A5F32" w:rsidP="009A5F3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 делать вывод о статусе предложенной гипотезы;</w:t>
      </w:r>
    </w:p>
    <w:p w:rsidR="009A5F32" w:rsidRDefault="009A5F32" w:rsidP="009A5F3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описывать методы получения научных астрономических знаний;</w:t>
      </w:r>
    </w:p>
    <w:p w:rsidR="009A5F32" w:rsidRDefault="009A5F32" w:rsidP="009A5F3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проведении исследований в рамках учебного эксперимента, практикума и учебно-исследовательской и проектной деятельности с использованием измерительных устройств и лабораторного оборудования;</w:t>
      </w:r>
    </w:p>
    <w:p w:rsidR="009A5F32" w:rsidRDefault="009A5F32" w:rsidP="009A5F3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расчётные задачи с явно заданной и неявно заданной физической моделью: на основании анализа условия выбирать физические модели, отвечающие требованиям задачи,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результатов;</w:t>
      </w:r>
    </w:p>
    <w:p w:rsidR="009A5F32" w:rsidRDefault="009A5F32" w:rsidP="009A5F3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качественные задачи, требующие применения знаний из разных разделов курса физики, а также интеграции знаний из других предметов естественно-научного цикла: выстраивать логическую цепочку рассуждений с опорой на изученные законы, закономерности и физические явления;</w:t>
      </w:r>
    </w:p>
    <w:p w:rsidR="009A5F32" w:rsidRDefault="009A5F32" w:rsidP="009A5F3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</w:t>
      </w:r>
    </w:p>
    <w:p w:rsidR="009A5F32" w:rsidRDefault="009A5F32" w:rsidP="009A5F3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</w:t>
      </w:r>
    </w:p>
    <w:p w:rsidR="009A5F32" w:rsidRDefault="009A5F32" w:rsidP="009A5F3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рациональном природопользовании, а также разумном использовании достижений науки и технологий для дальнейшего развития человеческого общества;</w:t>
      </w:r>
    </w:p>
    <w:p w:rsidR="009A5F32" w:rsidRDefault="009A5F32" w:rsidP="009A5F3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применять различные способы работы с информацией физического содержания с использованием современных информационных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технологий, при этом использовать современные информационные технологии для поиска, переработки и предъявления учебной и научно-популярной информации, структурирования и интерпретации информации, полученной из различных источников, критически анализировать получаемую информацию и оценивать её достоверность как на основе имеющихся знаний, так и на основе анализа источника информации;</w:t>
      </w:r>
    </w:p>
    <w:p w:rsidR="009A5F32" w:rsidRDefault="009A5F32" w:rsidP="009A5F3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проявлять организационные и познавательные умения самостоятельного приобретения новых знаний в процессе выполнения проектных и учебно-исследовательских работ; </w:t>
      </w:r>
    </w:p>
    <w:p w:rsidR="009A5F32" w:rsidRDefault="009A5F32" w:rsidP="009A5F3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проблемы;</w:t>
      </w:r>
    </w:p>
    <w:p w:rsidR="009A5F32" w:rsidRDefault="009A5F32" w:rsidP="009A5F3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проявлять мотивацию к будущей профессиональной деятельности по специальностям физико-технического профиля.</w:t>
      </w:r>
    </w:p>
    <w:p w:rsidR="009A5F32" w:rsidRDefault="009A5F32" w:rsidP="009A5F32">
      <w:pPr>
        <w:spacing w:after="0"/>
        <w:rPr>
          <w:lang w:val="ru-RU"/>
        </w:rPr>
        <w:sectPr w:rsidR="009A5F32">
          <w:pgSz w:w="11906" w:h="16383"/>
          <w:pgMar w:top="1134" w:right="850" w:bottom="1134" w:left="1701" w:header="720" w:footer="720" w:gutter="0"/>
          <w:cols w:space="720"/>
        </w:sectPr>
      </w:pPr>
    </w:p>
    <w:p w:rsidR="009A5F32" w:rsidRDefault="009A5F32" w:rsidP="009A5F32">
      <w:pPr>
        <w:spacing w:after="0"/>
        <w:ind w:left="120"/>
        <w:jc w:val="center"/>
      </w:pPr>
      <w:bookmarkStart w:id="7" w:name="block-11733312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9A5F32" w:rsidRDefault="009A5F32" w:rsidP="009A5F32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10 КЛАСС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99"/>
        <w:gridCol w:w="4912"/>
        <w:gridCol w:w="1348"/>
        <w:gridCol w:w="1841"/>
        <w:gridCol w:w="1910"/>
        <w:gridCol w:w="2313"/>
      </w:tblGrid>
      <w:tr w:rsidR="009A5F32" w:rsidTr="009A5F32">
        <w:trPr>
          <w:trHeight w:val="144"/>
        </w:trPr>
        <w:tc>
          <w:tcPr>
            <w:tcW w:w="43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5F32" w:rsidRDefault="009A5F32">
            <w:pPr>
              <w:spacing w:after="0"/>
              <w:ind w:left="135"/>
            </w:pPr>
          </w:p>
        </w:tc>
        <w:tc>
          <w:tcPr>
            <w:tcW w:w="422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F32" w:rsidRDefault="009A5F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31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A5F32" w:rsidRDefault="009A5F32">
            <w:pPr>
              <w:spacing w:after="0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A5F32" w:rsidRDefault="009A5F32">
            <w:pPr>
              <w:spacing w:after="0"/>
            </w:pP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F32" w:rsidRDefault="009A5F32">
            <w:pPr>
              <w:spacing w:after="0"/>
              <w:ind w:left="135"/>
            </w:pPr>
          </w:p>
        </w:tc>
        <w:tc>
          <w:tcPr>
            <w:tcW w:w="15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F32" w:rsidRDefault="009A5F32">
            <w:pPr>
              <w:spacing w:after="0"/>
              <w:ind w:left="135"/>
            </w:pPr>
          </w:p>
        </w:tc>
        <w:tc>
          <w:tcPr>
            <w:tcW w:w="16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F32" w:rsidRDefault="009A5F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A5F32" w:rsidRDefault="009A5F32">
            <w:pPr>
              <w:spacing w:after="0"/>
            </w:pPr>
          </w:p>
        </w:tc>
      </w:tr>
      <w:tr w:rsidR="009A5F32" w:rsidRPr="007863DD" w:rsidTr="009A5F32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НАУЧНЫЙ МЕТОД ПОЗНАНИЯ ПРИРОДЫ</w:t>
            </w:r>
          </w:p>
        </w:tc>
      </w:tr>
      <w:tr w:rsidR="009A5F32" w:rsidTr="009A5F32">
        <w:trPr>
          <w:trHeight w:val="144"/>
        </w:trPr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/>
        </w:tc>
      </w:tr>
      <w:tr w:rsidR="009A5F32" w:rsidTr="009A5F32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МЕХАНИКА</w:t>
            </w:r>
          </w:p>
        </w:tc>
      </w:tr>
      <w:tr w:rsidR="009A5F32" w:rsidTr="009A5F32">
        <w:trPr>
          <w:trHeight w:val="144"/>
        </w:trPr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Кинематика</w:t>
            </w:r>
            <w:proofErr w:type="spellEnd"/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Динамика</w:t>
            </w:r>
            <w:proofErr w:type="spellEnd"/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твёрдого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механике</w:t>
            </w:r>
            <w:proofErr w:type="spellEnd"/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6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/>
        </w:tc>
      </w:tr>
      <w:tr w:rsidR="009A5F32" w:rsidRPr="007863DD" w:rsidTr="009A5F32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МОЛЕКУЛЯРНАЯ ФИЗИКА И ТЕРМОДИНАМИКА</w:t>
            </w:r>
          </w:p>
        </w:tc>
      </w:tr>
      <w:tr w:rsidR="009A5F32" w:rsidTr="009A5F32">
        <w:trPr>
          <w:trHeight w:val="144"/>
        </w:trPr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молекулярнокинетической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теории</w:t>
            </w:r>
            <w:proofErr w:type="spellEnd"/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Термодинамика.Тепловые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5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Агрегатные состояния вещества. Фазовые переходы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/>
        </w:tc>
      </w:tr>
      <w:tr w:rsidR="009A5F32" w:rsidTr="009A5F32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ЭЛЕКТРОДИНАМИКА</w:t>
            </w:r>
          </w:p>
        </w:tc>
      </w:tr>
      <w:tr w:rsidR="009A5F32" w:rsidTr="009A5F32">
        <w:trPr>
          <w:trHeight w:val="144"/>
        </w:trPr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5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4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Постоянный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</w:t>
            </w:r>
            <w:proofErr w:type="spellEnd"/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5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средах</w:t>
            </w:r>
            <w:proofErr w:type="spellEnd"/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54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/>
        </w:tc>
      </w:tr>
      <w:tr w:rsidR="009A5F32" w:rsidTr="009A5F32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ФИЗИЧЕСКИЙ ПРАКТИКУМ</w:t>
            </w:r>
          </w:p>
        </w:tc>
      </w:tr>
      <w:tr w:rsidR="009A5F32" w:rsidTr="009A5F32">
        <w:trPr>
          <w:trHeight w:val="144"/>
        </w:trPr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5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/>
        </w:tc>
      </w:tr>
      <w:tr w:rsidR="009A5F32" w:rsidTr="009A5F32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3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/>
        </w:tc>
      </w:tr>
    </w:tbl>
    <w:p w:rsidR="009A5F32" w:rsidRDefault="009A5F32" w:rsidP="009A5F32">
      <w:pPr>
        <w:spacing w:after="0"/>
        <w:sectPr w:rsidR="009A5F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5F32" w:rsidRDefault="009A5F32" w:rsidP="009A5F32">
      <w:pPr>
        <w:spacing w:after="0"/>
        <w:sectPr w:rsidR="009A5F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5F32" w:rsidRDefault="009A5F32" w:rsidP="009A5F32">
      <w:pPr>
        <w:spacing w:after="0"/>
        <w:ind w:left="120"/>
      </w:pPr>
      <w:bookmarkStart w:id="8" w:name="block-11733313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A5F32" w:rsidRDefault="009A5F32" w:rsidP="009A5F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94"/>
        <w:gridCol w:w="4435"/>
        <w:gridCol w:w="1178"/>
        <w:gridCol w:w="1841"/>
        <w:gridCol w:w="1910"/>
        <w:gridCol w:w="1347"/>
        <w:gridCol w:w="2221"/>
      </w:tblGrid>
      <w:tr w:rsidR="009A5F32" w:rsidTr="009A5F32">
        <w:trPr>
          <w:trHeight w:val="144"/>
        </w:trPr>
        <w:tc>
          <w:tcPr>
            <w:tcW w:w="44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5F32" w:rsidRDefault="009A5F3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F32" w:rsidRDefault="009A5F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0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A5F32" w:rsidRDefault="009A5F32">
            <w:pPr>
              <w:spacing w:after="0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A5F32" w:rsidRDefault="009A5F32">
            <w:pPr>
              <w:spacing w:after="0"/>
            </w:pP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F32" w:rsidRDefault="009A5F32">
            <w:pPr>
              <w:spacing w:after="0"/>
              <w:ind w:left="135"/>
            </w:pP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F32" w:rsidRDefault="009A5F32">
            <w:pPr>
              <w:spacing w:after="0"/>
              <w:ind w:left="135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F32" w:rsidRDefault="009A5F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A5F32" w:rsidRDefault="009A5F32">
            <w:pPr>
              <w:spacing w:after="0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A5F32" w:rsidRDefault="009A5F32">
            <w:pPr>
              <w:spacing w:after="0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Физика – фундаментальная наука о природе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Научный метод познания и методы исследования физических явлений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Эксперимент и теория в процессе познания природы. Наблюдение и эксперимент в физике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Абсолютная и относительная погрешности измерений физических величин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в физике. Роль и место физики в формировании современной научной картины мира, в практической деятельности людей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Механическое движение. Система отсчета. Относительность механического движения.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механики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Радиус-вектор материальной точки, его проекции на оси координат.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Траектория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Скорость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Равномерное прямолинейное движение. Графическое описание равномерного прямолинейного движения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перемещений и скоростей. Решение задач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Неравномерное движение. Мгновенная скорость. Ускорение. Прямолинейное движение с постоянным ускорением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описание прямолинейного движения с постоянным ускорением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Свободное падение. Ускорение свободного падения. Зависимость координат, скорости, ускорения от времени и их графики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тела, брошенного под углом к горизонту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Криволинейное движение. Движение по окружности. Угловая и линейная скорость. Период и частота.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Центростремительное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ускорение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"Кинематика"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Первый̆ закон Ньютона. Инерциальные системы отсчёта. Принцип относительности Галилея. Неинерциальные системы отсчёта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Сила. Равнодействующая сила. Второй закон Ньютона. Масса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тел. Третий закон Ньютона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Принцип суперпозиции сил. Решение задач на применение законов Ньютона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Закон всемирного тяготения. Эквивалентность гравитационной и инертной массы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Сила тяжести и ускорение свободного падения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небесных тел и их искусственных спутников. Первая космическая скорость. Законы Кеплера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Сила упругости. Закон Гука. Вес тела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Сила трения. Природа и виды сил трения. Движение в жидкости и газе с учётом силы сопротивления среды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Давление. Гидростатическое давление. Сила Архимеда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Абсолютно твердое тело. Поступательное и вращательное движение твердого тела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Момент силы относительно оси вращения.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Плечо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силы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сил, приложенных к твердому телу. Центр тяжести тела. Условия равновесия твердого тела.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равновесия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твердого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Импульс материальной точки, системы материальных точек. Центр масс системы материальных точек.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Импульс силы и изменение импульса тела. Закон сохранения импульса. Реактивное движение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Момент импульса материальной точки. Представление о сохранении момента импульса в центральных полях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силы на малом и на конечном перемещении. Графическое представление работы силы. Мощность силы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Кинетическая энергия. Теорема об изменении кинетической энергии материальной точки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Потенциальные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непотенциальные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силы. Потенциальная энергия.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Вторая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скорость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Третья космическая скорость. Связь работы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непотенциальных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сил с изменением механической энергии системы тел.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энергии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Упругие и неупругие столкновения. Уравнение Бернулли для идеальной жидкости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"Законы сохранения в механике"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представлений о природе теплоты. Основные положения МКТ. Диффузия. Броуновское движение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газообразных, жидких и твердых тел. Характер движения и взаимодействия частиц вещества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Масса и размеры молекул (атомов).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Постоянная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Авогадро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Температура. Тепловое равновесие. Шкала Цельсия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Менделеева-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Клапейрона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Решение задач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Абсолютная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температура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Дальтона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Изопроцессы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идеальном газе с постоянным количеством вещества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Графическое представление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изопроцессов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: изотерма, изохора, изобара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МКТ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Связь абсолютной температуры термодинамической системы со средней кинетической энергией поступательного теплового движения её частиц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"Основы МКТ"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"Основы МКТ"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Термодинамическая система. Задание внешних условий для ТД системы. Внешние и внутренние параметры. Параметры ТД системы как средние значения величин, описывающих её на микроскопическом уровне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Нулевое начало термодинамики. Самопроизвольная релаксация ТД системы к тепловому равновесию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Модель идеального газа в термодинамике.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Менделеева-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Клапейрона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выражение для внутренней энергии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Выражение для внутренней энергии одноатомного идеального газа.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Квазистатические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нестатические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Элементарная работа в термодинамике. Вычисление работы по графику процесса на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pV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-диаграмме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Теплопередача как способ изменения внутренней энергии ТД системы без совершения работы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Конвекция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теплопроводность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излучение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Количество теплоты. Теплоёмкость тела. Удельная и молярная теплоёмкости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сгорания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топлива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Расчёт количества теплоты при теплопередаче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адиабатном процессе. Первый закон термодинамики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теплоты и работа как меры изменения внутренней энергии ТД системы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Второй закон термодинамики для равновесных и неравновесных процессов.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Необратимость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процессов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действия тепловых машин. КПД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Максимальное значение КПД. Цикл Карно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Экологические аспекты использования тепловых двигателей.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Парообразование и конденсация. Испарение и кипение.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парообразования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Насыщенные и ненасыщенные пары. Качественная зависимость плотности и давления насыщенного пара от температуры, их независимость от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объёма насыщенного пара.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Зависимость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температуры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кипения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жидкости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Влажность воздуха. Абсолютная и относительная влажность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Твёрдое тело. Кристаллические и аморфные тела.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Анизотропия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кристаллов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Плавление и кристаллизация. Удельная теплота плавления.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Сублимация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Деформации твёрдого тела. Растяжение и сжатие. Сдвиг. Модуль Юнга. Предел упругих деформаций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Тепловое расширение жидкостей и твёрдых тел.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Ангармонизм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тепловых колебаний частиц вещества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энергии в фазовых переходах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баланса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Поверхностное натяжение. Капиллярные явления. Давление под искривленной поверхностью жидкости.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Лапласа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Электризация тел и её проявления. Электрический заряд. Два вида электрических зарядов.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диэлектрики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полупроводники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Элементарный электрический заряд. Закон сохранения электрического заряда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зарядов. Точечные заряды. Закон Кулона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Электрическое поле. Его действие на электрические заряды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Напряжённость электрического поля. Пробный заряд. Линии напряжённости электрического поля. Однородное электрическое поле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Потенциальность электростатического поля. Разность потенциалов и напряжение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Потенциальная энергия заряда в электростатическом поле.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Потенциал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электростатического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поля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Связь напряжённости поля и разности потенциалов для электростатического поля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суперпозиции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полей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Поле точечного заряда. Поле равномерно заряженной сферы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Поле равномерно заряженного по объёму шара. Поле равномерно заряженной бесконечной плоскости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Проводники в электростатическом поле. Условие равновесия зарядов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Диэлектрики и полупроводники в электростатическом поле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Конденсатор. Электроёмкость конденсатора. Электроёмкость плоского конденсатора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конденсаторов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конденсаторов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заряженного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конденсатора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заряженной частицы в однородном электрическом поле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"Электрическое поле"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"Электрическое поле"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Сила тока. Постоянный ток. Условия существования постоянного электрического тока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Источники тока. Напряжение и ЭДС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Ома для участка цепи.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сопротивление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сопротивления однородного проводника от его длины и площади поперечного сечения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Удельное сопротивление вещества. Решение задач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Последовательное, параллельное, смешанное соединение проводников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Расчёт разветвлённых электрических цепей. Правила Кирхгофа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электрического тока. Закон Джоуля —Ленца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Мощность электрического тока. Тепловая мощность, выделяемая на резисторе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ЭДС и внутреннее сопротивление источника тока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Закон Ома для полной (замкнутой) электрической цепи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Мощность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тока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Короткое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замыкание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Конденсатор в цепи постоянного тока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"Постоянный электрический ток"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"Постоянный электрический ток"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"Постоянный электрический ток"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"Постоянный электрический ток"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"Постоянный электрический ток"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Электрическая проводимость различных веществ. Электрический ток в металлах.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Сверхпроводимость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Электрический ток в растворах и расплавах электролитов.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Фарадея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электролиза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Электрический ток в газах. Плазма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Электрический ток в вакууме. Вакуумные приборы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полупроводниках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Полупроводниковые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приборы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"Измерение силы тока и напряжения в цепи постоянного тока при помощи аналоговых и цифровых измерительных приборов" или "Знакомство с цифровой лабораторией по физике.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"Изучение неравномерного движения с целью определения мгновенной скорости"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ускорения при прямолинейном равноускоренном движении по наклонной плоскости" или "Исследование зависимости пути от времени при равноускоренном движении"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ускорения свободного падения" или "Изучение движения тела, брошенного горизонтально"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"Изучение движения тела по окружности с постоянной по модулю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скоростью" или "Исследование зависимости периода обращения конического маятника от его параметров"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равнодействующей силы при движении бруска по наклонной плоскости" или "Проверка гипотезы о независимости времени движения бруска по наклонной плоскости на заданное расстояние от его массы"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зависимости сил упругости, возникающих в пружине и резиновом образце, от их деформации" или "Изучение движения системы тел, связанных нитью, перекинутой через лёгкий блок"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"Измерение коэффициента трения по величине углового коэффициента зависимости 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)" или "Исследование движения бруска по наклонной плоскости с переменным коэффициентом трения" или "Изучение движения груза на валу с трением"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"Исследование условий равновесия твёрдого тела, имеющего ось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вращения" или "Конструирование кронштейнов и расчёт сил упругости" или "Изучение устойчивости твёрдого тела, имеющего площадь опоры"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импульса тела по тормозному пути" или "Измерение силы тяги, скорости модели электромобиля и мощности силы тяги" или "Сравнение изменения импульса тела с импульсом силы" или "Исследование сохранения импульса при упругом взаимодействии" или "Измерение кинетической энергии тела по тормозному пути"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"Изучение изотермического процесса (рекомендовано использование цифровой лаборатории)" или "Изучение изохорного процесса" или "Изучение изобарного процесса" или "Проверка уравнения состояния"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"Измерение удельной теплоёмкости" или "Исследование процесса остывания вещества" или "Исследование адиабатного процесса" или "Изучение взаимосвязи энергии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межмолекулярного взаимодействия и температуры кипения жидкостей"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"Изучение закономерностей испарения жидкостей" или "Измерение удельной теплоты плавления льда" или "Изучение свойств насыщенных паров" или "Измерение абсолютной влажности воздуха и оценка массы паров в помещении".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коэффициента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поверхностного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натяжения</w:t>
            </w:r>
            <w:proofErr w:type="spellEnd"/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"Наблюдение превращения энергии заряженного конденсатора в энергию излучения светодиода" или "Изучение протекания тока в цепи, содержащей конденсатор" или "Распределение разности потенциалов (напряжения) при последовательном соединении конденсаторов"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смешанного соединения резисторов" или "Измерение удельного сопротивления проводников" или "Исследование зависимости силы тока от напряжения для лампы накаливания"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"Наблюдение электролиза" или "Измерение заряда одновалентного иона" или "Исследование зависимости сопротивления терморезистора от температуры" или "Снятие вольт-амперной характеристики диода"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"Кинематика"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"Динамика"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"Статика твердого тела"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"Законы сохранения в механике"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по теме "Основы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молекулярно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softHyphen/>
              <w:t>кинетической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теории"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по теме 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по теме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"Электрическое поле"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"Постоянный электрический ток"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"Токи в различных средах"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>
            <w:pPr>
              <w:spacing w:after="0"/>
              <w:ind w:left="135"/>
            </w:pPr>
          </w:p>
        </w:tc>
      </w:tr>
      <w:tr w:rsidR="009A5F32" w:rsidTr="009A5F32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Default="009A5F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Default="009A5F32"/>
        </w:tc>
      </w:tr>
    </w:tbl>
    <w:p w:rsidR="009A5F32" w:rsidRDefault="009A5F32" w:rsidP="009A5F32">
      <w:pPr>
        <w:spacing w:after="0"/>
        <w:sectPr w:rsidR="009A5F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5F32" w:rsidRDefault="009A5F32" w:rsidP="009A5F32">
      <w:pPr>
        <w:spacing w:after="0"/>
      </w:pPr>
    </w:p>
    <w:p w:rsidR="009A5F32" w:rsidRPr="009A5F32" w:rsidRDefault="009A5F32" w:rsidP="009A5F32">
      <w:pPr>
        <w:spacing w:after="0"/>
        <w:ind w:left="120"/>
      </w:pPr>
      <w:r w:rsidRPr="009A5F32">
        <w:rPr>
          <w:rFonts w:ascii="Times New Roman" w:hAnsi="Times New Roman"/>
          <w:b/>
          <w:color w:val="000000"/>
          <w:sz w:val="28"/>
        </w:rPr>
        <w:t xml:space="preserve">11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09"/>
        <w:gridCol w:w="3958"/>
        <w:gridCol w:w="1088"/>
        <w:gridCol w:w="1841"/>
        <w:gridCol w:w="1910"/>
        <w:gridCol w:w="1347"/>
        <w:gridCol w:w="2873"/>
      </w:tblGrid>
      <w:tr w:rsidR="009A5F32" w:rsidRPr="009A5F32" w:rsidTr="003E2BD1">
        <w:trPr>
          <w:trHeight w:val="144"/>
        </w:trPr>
        <w:tc>
          <w:tcPr>
            <w:tcW w:w="43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proofErr w:type="spellStart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F32" w:rsidRPr="009A5F32" w:rsidRDefault="009A5F32" w:rsidP="009A5F32">
            <w:pPr>
              <w:spacing w:after="0"/>
              <w:ind w:left="135"/>
            </w:pPr>
          </w:p>
        </w:tc>
      </w:tr>
      <w:tr w:rsidR="009A5F32" w:rsidRPr="009A5F32" w:rsidTr="003E2BD1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A5F32" w:rsidRPr="009A5F32" w:rsidRDefault="009A5F32" w:rsidP="009A5F32">
            <w:pPr>
              <w:spacing w:after="0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A5F32" w:rsidRPr="009A5F32" w:rsidRDefault="009A5F32" w:rsidP="009A5F32">
            <w:pPr>
              <w:spacing w:after="0"/>
            </w:pP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9A5F32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A5F32" w:rsidRPr="009A5F32" w:rsidRDefault="009A5F32" w:rsidP="009A5F32">
            <w:pPr>
              <w:spacing w:after="0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A5F32" w:rsidRPr="009A5F32" w:rsidRDefault="009A5F32" w:rsidP="009A5F32">
            <w:pPr>
              <w:spacing w:after="0"/>
            </w:pPr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Взаимодействие постоянных магнитов и проводников с током.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Магнитное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Гипотеза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Ампера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/487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8593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Вектор магнитной индукции. Принцип суперпозиции магнитных полей.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магнитной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индукции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abccb</w:t>
              </w:r>
              <w:proofErr w:type="spellEnd"/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Магнитное поле проводника с током.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Опыт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Эрстеда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5262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Сила Ампера, её направление и модуль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закона Ампера. Электроизмерительные приборы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7718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Сила Лоренца, её направление и модуль. Движение заряженной частицы в однородном магнитном поле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afaa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/504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силы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Лоренца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518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/93617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Магнитное поле в веществе. Ферромагнетики, пара- и диамагнетики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9608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свойства ферромагнетиков. Применение ферромагнетиков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58190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"Магнитное поле"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"Магнитное поле"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Явление электромагнитной индукции. Поток вектора магнитной индукции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ЭДС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индукции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/48150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электромагнитной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индукции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Фарадея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Вихревое электрическое поле. Токи Фуко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140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ЭДС индукции в движущихся проводниках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/0235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dfda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618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Ленца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22726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Индуктивность. Катушка индуктивности в цепи постоянного тока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/621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Явление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самоиндукции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. ЭДС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самоиндукции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Энергия магнитного поля катушки с током.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Электромагнитное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"Электродинамика"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/76484025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"Электродинамика"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Колебательная система. Свободные колебания. Гармонические колебания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Кинематическое и динамическое описание колебательных движений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/87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9498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Энергетическое описание. Вывод динамического описания гармонических колебаний из их энергетического и кинематического описания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99692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Амплитуда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фаза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колебаний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 и частота колебаний. Период малых свободных колебаний математического маятника.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Период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свободных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колебаний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пружинного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маятника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0399319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Затухающие колебания. Вынужденные колебания. Резонанс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Автоколебания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2644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addeec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</w:hyperlink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/756123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"Механические колебания в музыкальных инструментах"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587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"Механические колебания"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84182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Электромагнитные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колебания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Колебательный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контур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adabde</w:t>
              </w:r>
              <w:proofErr w:type="spellEnd"/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Формула Томсона. Связь амплитуды заряда конденсатора с амплитудой силы тока в колебательном контуре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/093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энергии в идеальном колебательном контуре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Затухающие электромагнитные колебания. Вынужденные электромагнитные колебания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668619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Переменный ток. Резистор и конденсатор в цепи переменного тока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/84836152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Катушка индуктивности в цепи переменного тока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Закон Ома для электрической цепи переменного тока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Мощность переменного тока. Амплитудное и действующее значение силы тока и напряжения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cac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Резонанс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электрической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цепи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/087506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proofErr w:type="spellEnd"/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16836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Идеальный̆ трансформатор. Производство, передача и потребление электрической̆ энергии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97418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риски при производстве электроэнергии. Культура использования электроэнергии в повседневной жизни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6677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cab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"Электромагнитные колебания"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/401024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Механические волны. Характеристики механических волн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109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механических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волн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1000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Звук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Характеристики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/138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Инфразвук и ультразвук. Шумовое загрязнение окружающей среды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/7380038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cfd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918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Электромагнитные волны. Излучение электромагнитных волн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/714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Энергия электромагнитных волн. Свойства электромагнитных волн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Шкала электромагнитных волн. Применение электромагнитных волн в технике и быту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/49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радиосвязи и телевидения. Радиолокация.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lastRenderedPageBreak/>
              <w:t>Электромагнитное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"Колебания и волны"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7985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Свет. Закон прямолинейного распространения света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9566406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закона прямолинейного распространения света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455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света. Плоское зеркало. Сферическое зеркало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Преломление света. Абсолютный и относительный показатель преломления.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Полное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внутреннее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отражение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Предельный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угол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полного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внутреннего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отражения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законов отражения и преломления света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/49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Ход лучей в призме. Дисперсия света. Сложный состав белого света. Цвет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Линзы. Фокусное расстояние и оптическая сила линзы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/60441359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изображений в линзах и их системах.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Увеличение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линзы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построение изображений, получаемых с помощью линз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868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Глаз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оптическая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480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задач. Пределы применимости геометрической оптики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Скорость света и методы ее измерения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aab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Интерференция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638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Когерентные источники. Условия наблюдения максимумов и минимумов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6416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/3061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интерференции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/668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edbc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Дифракция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Дифракционная решётка. Условие наблюдения главных максимумов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998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964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Поперечность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световых волн. Поляризация света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9890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8158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Световые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36363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"Оптика"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14748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«Оптика»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/82315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Границы применимости классической механики. Законы электродинамики и принцип относительности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Постулаты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специальной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теории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относительности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Пространственно-временной интервал. Преобразования Лоренца. Условие причинности. Относительность одновременности. Замедление времени и сокращение длины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83742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Энергия и импульс релятивистской частицы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/853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Связь массы с энергией и импульсом релятивистской частицы.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покоя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6258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  <w:proofErr w:type="spellEnd"/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Равновесное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тепловое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излучение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54035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смещения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Вина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752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Гипотеза М. Планка о квантах.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Фотоны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импульс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фотона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Фотоэффект. Опыты А. Г. Столетова.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фотоэффекта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Эйнштейна для фотоэффекта. "Красная граница" фотоэффекта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/01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4556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 света. Опыты П. Н. Лебедева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/64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Волновые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частиц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cfcec</w:t>
              </w:r>
              <w:proofErr w:type="spellEnd"/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Волны де Бройля. Длина волны де Бройля и размеры области локализации движущейся частицы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baf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Корпускулярно-волновой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дуализм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ccab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Дифракция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электронов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кристаллах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dba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измерений в микромире. Соотношения неопределённостей Гейзенберга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/65783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proofErr w:type="spellEnd"/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70195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proofErr w:type="spellEnd"/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расчётных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3182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темам: "Основы СТО", "Корпускулярно-волновой дуализм"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891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по исследованию строения атома.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Планетарная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Резерфорда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/312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Постулаты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Бора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/404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Виды спектров. Спектр уровней энергии атома водорода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Спонтанное и вынужденное излучение света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945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Лазер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/2288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Нуклонная модель ядра Гейзенберга-Иваненко. Заряд и массовое число ядра.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Изотопы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Радиоактивность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радиоактивного распада. Свойства ионизирующего излучения. Влияние радиоактивности на живые организмы.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Дозиметрия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aab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proofErr w:type="spellEnd"/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Энергия связи нуклонов в ядре. Ядерные силы. Дефект массы ядра. Ядерные реакции. Ядерные реакторы. Проблемы управляемого термоядерного синтеза.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аспекты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ядерной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энергетики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1758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регистрации и исследования элементарных частиц. Фундаментальные взаимодействия. Барионы, мезоны и лептоны.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Стандартной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Кварк-глюонная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адронов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Физика за пределами Стандартной модели. Тёмная материя и тёмная энергия.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Единство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026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Этапы развития астрономии. Значение астрономии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Применимость законов физики для объяснения природы космических объектов.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Методы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астрономических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исследований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44028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оптические телескопы, радиотелескопы, внеатмосферная астрономия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/4877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Вид звёздного неба. Созвездия, яркие звёзды, планеты, их видимое движение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Солнечная система. Солнце. Солнечная активность. Источник энергии Солнца и звёзд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/22748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Звёзды, их основные характеристики. Диаграмма "спектральный класс – светимость"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/42169944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Звезды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главной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766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Внутреннее строение звёзд. Современные представления о происхождении и эволюции Солнца и звёзд.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звёзд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494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Млечный Путь — наша Галактика. Типы галактик. Чёрные дыры в ядрах галактик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Вселенная. Расширение Вселенной. Закон Хаббла. Теория Большого взрыва. Реликтовое излучение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dbdf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Масштабная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Вселенной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Метагалактика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234633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Нерешённые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астрономии</w:t>
            </w:r>
            <w:proofErr w:type="spellEnd"/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ffe</w:t>
              </w:r>
              <w:proofErr w:type="spellEnd"/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магнитного поля постоянных магнитов" или "Исследование свойств ферромагнетиков" или "Исследование действия постоянного магнита на рамку с током"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/67361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proofErr w:type="spellEnd"/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силы Ампера" или "Изучение зависимости силы Ампера от силы тока" или "Определение магнитной индукции на основе измерения силы Ампера"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fcae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9A5F32" w:rsidRPr="009A5F32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явления электромагнитной индукции" или "Определение индукции вихревого магнитного поля"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7863DD" w:rsidP="009A5F32">
            <w:pPr>
              <w:spacing w:after="0"/>
              <w:ind w:left="135"/>
            </w:pPr>
            <w:hyperlink r:id="rId138" w:history="1">
              <w:r w:rsidR="009A5F32" w:rsidRPr="009A5F32">
                <w:rPr>
                  <w:rFonts w:ascii="Times New Roman" w:hAnsi="Times New Roman"/>
                  <w:color w:val="0000FF"/>
                  <w:u w:val="single"/>
                </w:rPr>
                <w:t>https://m.edsoo.ru/c36658da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явления самоиндукции" или "Сборка модели электромагнитного генератора"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6391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периода свободных колебаний нитяного и пружинного маятников"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"Преобразование энергии в пружинном маятнике"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28026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proofErr w:type="spellEnd"/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переменного тока через последовательно соединённые конденсатор, катушку и резистор" или "Исследование работы источников света в цепи переменного тока"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"Изучение параметров звуковой волны"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100661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показателя преломления стекла" или "Получение изображения в системе из плоского зеркала и линзы"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/42569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зависимости фокусного расстояния от вещества (на примере жидких линз)" или "Измерение фокусного расстояния рассеивающих линз"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879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"Наблюдение дифракции, интерференции и поляризации света"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737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lastRenderedPageBreak/>
              <w:t>141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"Определение импульса и энергии релятивистских частиц (по фотографиям треков заряженных частиц в магнитном поле)"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/63756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постоянной Планка на основе исследования фотоэффекта" или "Исследование зависимости силы тока через светодиод от напряжения"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спектра разреженного атомарного водорода и измерение постоянной Ридберга"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651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радиоактивного фона с использованием дозиметра" или "Изучение поглощения бета-частиц алюминием"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dabe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</w:t>
            </w: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яркие звёзды" или "Наблюдения в телескоп Луны, планет, туманностей и звёздных скоплений"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/1072021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Роль физики и астрономии в экономической, технологической, социальной и этической сферах деятельности человека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ddeed</w:t>
              </w:r>
              <w:proofErr w:type="spellEnd"/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Роль и место физики и астрономии в современной научной картине мира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/18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400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"Кинематика"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032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"Кинематика"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507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"Динамика"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dfbafc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"Статика твердого тела"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482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"Законы сохранения в механике"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/32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"Основы молекулярно-кинетической теории"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"Термодинамика.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"Агрегатные состояния вещества.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A5F32"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 w:rsidRPr="009A5F32"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"Электрическое поле"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def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"Постоянный электрический ток"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/71453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"Токи в различных средах"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40077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"Магнитное поле"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"Электромагнитная индукция"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/053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2248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"Механические колебания"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6310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bfd</w:t>
              </w:r>
              <w:proofErr w:type="spellEnd"/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"Электромагнитные колебания"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"Механические и электромагнитные волны"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"Оптика"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1603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"Основы СТО"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"Корпускулярно-волновой дуализм"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"Физика атома"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511654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по теме </w:t>
            </w: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"Физика атомного ядра и элементарных частиц"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/905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A5F32" w:rsidRPr="007863DD" w:rsidTr="003E2BD1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"Элементы астрофизики"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>
            <w:pPr>
              <w:spacing w:after="0"/>
              <w:ind w:left="135"/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 w:history="1">
              <w:r w:rsidRPr="009A5F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proofErr w:type="spellStart"/>
              <w:r w:rsidRPr="009A5F32">
                <w:rPr>
                  <w:rFonts w:ascii="Times New Roman" w:hAnsi="Times New Roman"/>
                  <w:color w:val="0000FF"/>
                  <w:u w:val="single"/>
                </w:rPr>
                <w:t>bffb</w:t>
              </w:r>
              <w:proofErr w:type="spellEnd"/>
              <w:r w:rsidRPr="009A5F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 w:rsidRPr="009A5F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5F32" w:rsidRPr="009A5F32" w:rsidTr="003E2BD1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rPr>
                <w:lang w:val="ru-RU"/>
              </w:rPr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A5F32" w:rsidRPr="009A5F32" w:rsidRDefault="009A5F32" w:rsidP="009A5F32">
            <w:pPr>
              <w:spacing w:after="0"/>
              <w:ind w:left="135"/>
              <w:jc w:val="center"/>
            </w:pPr>
            <w:r w:rsidRPr="009A5F32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A5F32" w:rsidRPr="009A5F32" w:rsidRDefault="009A5F32" w:rsidP="009A5F32"/>
        </w:tc>
      </w:tr>
    </w:tbl>
    <w:p w:rsidR="009A5F32" w:rsidRPr="009A5F32" w:rsidRDefault="009A5F32" w:rsidP="009A5F32">
      <w:pPr>
        <w:spacing w:after="0"/>
        <w:sectPr w:rsidR="009A5F32" w:rsidRPr="009A5F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5F32" w:rsidRPr="009A5F32" w:rsidRDefault="009A5F32" w:rsidP="009A5F32">
      <w:pPr>
        <w:spacing w:after="0"/>
        <w:sectPr w:rsidR="009A5F32" w:rsidRPr="009A5F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5F32" w:rsidRDefault="009A5F32" w:rsidP="009A5F32">
      <w:pPr>
        <w:spacing w:after="0"/>
        <w:sectPr w:rsidR="009A5F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6A28" w:rsidRDefault="00C16A28">
      <w:bookmarkStart w:id="9" w:name="block-11733314"/>
      <w:bookmarkEnd w:id="9"/>
    </w:p>
    <w:sectPr w:rsidR="00C16A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B3967"/>
    <w:multiLevelType w:val="multilevel"/>
    <w:tmpl w:val="E0A245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1860816"/>
    <w:multiLevelType w:val="multilevel"/>
    <w:tmpl w:val="BFBAD1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157F5CD2"/>
    <w:multiLevelType w:val="multilevel"/>
    <w:tmpl w:val="81645F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1A8F0DAD"/>
    <w:multiLevelType w:val="multilevel"/>
    <w:tmpl w:val="AE6CD4E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1B0E1F22"/>
    <w:multiLevelType w:val="multilevel"/>
    <w:tmpl w:val="28FCAB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1F693033"/>
    <w:multiLevelType w:val="multilevel"/>
    <w:tmpl w:val="C548D6F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26F1328E"/>
    <w:multiLevelType w:val="multilevel"/>
    <w:tmpl w:val="7EC27C5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28267094"/>
    <w:multiLevelType w:val="multilevel"/>
    <w:tmpl w:val="35AC72C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4B7F7AAC"/>
    <w:multiLevelType w:val="multilevel"/>
    <w:tmpl w:val="CB20FF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510F5FEF"/>
    <w:multiLevelType w:val="multilevel"/>
    <w:tmpl w:val="4BAED80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52280901"/>
    <w:multiLevelType w:val="multilevel"/>
    <w:tmpl w:val="551EDE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5F074AA4"/>
    <w:multiLevelType w:val="multilevel"/>
    <w:tmpl w:val="62DCF3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6AAC2403"/>
    <w:multiLevelType w:val="multilevel"/>
    <w:tmpl w:val="91B6869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6FC06A7D"/>
    <w:multiLevelType w:val="multilevel"/>
    <w:tmpl w:val="F7EA7B7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73030243"/>
    <w:multiLevelType w:val="multilevel"/>
    <w:tmpl w:val="D0E67F8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76B13C8D"/>
    <w:multiLevelType w:val="multilevel"/>
    <w:tmpl w:val="612408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6"/>
  </w:num>
  <w:num w:numId="2">
    <w:abstractNumId w:val="6"/>
  </w:num>
  <w:num w:numId="3">
    <w:abstractNumId w:val="13"/>
  </w:num>
  <w:num w:numId="4">
    <w:abstractNumId w:val="13"/>
  </w:num>
  <w:num w:numId="5">
    <w:abstractNumId w:val="3"/>
  </w:num>
  <w:num w:numId="6">
    <w:abstractNumId w:val="3"/>
  </w:num>
  <w:num w:numId="7">
    <w:abstractNumId w:val="14"/>
  </w:num>
  <w:num w:numId="8">
    <w:abstractNumId w:val="14"/>
  </w:num>
  <w:num w:numId="9">
    <w:abstractNumId w:val="10"/>
  </w:num>
  <w:num w:numId="10">
    <w:abstractNumId w:val="10"/>
  </w:num>
  <w:num w:numId="11">
    <w:abstractNumId w:val="4"/>
  </w:num>
  <w:num w:numId="12">
    <w:abstractNumId w:val="4"/>
  </w:num>
  <w:num w:numId="13">
    <w:abstractNumId w:val="9"/>
  </w:num>
  <w:num w:numId="14">
    <w:abstractNumId w:val="9"/>
  </w:num>
  <w:num w:numId="15">
    <w:abstractNumId w:val="2"/>
  </w:num>
  <w:num w:numId="16">
    <w:abstractNumId w:val="2"/>
  </w:num>
  <w:num w:numId="17">
    <w:abstractNumId w:val="8"/>
  </w:num>
  <w:num w:numId="18">
    <w:abstractNumId w:val="8"/>
  </w:num>
  <w:num w:numId="19">
    <w:abstractNumId w:val="7"/>
  </w:num>
  <w:num w:numId="20">
    <w:abstractNumId w:val="7"/>
  </w:num>
  <w:num w:numId="21">
    <w:abstractNumId w:val="0"/>
  </w:num>
  <w:num w:numId="22">
    <w:abstractNumId w:val="0"/>
  </w:num>
  <w:num w:numId="23">
    <w:abstractNumId w:val="1"/>
  </w:num>
  <w:num w:numId="24">
    <w:abstractNumId w:val="1"/>
  </w:num>
  <w:num w:numId="25">
    <w:abstractNumId w:val="12"/>
  </w:num>
  <w:num w:numId="26">
    <w:abstractNumId w:val="12"/>
  </w:num>
  <w:num w:numId="27">
    <w:abstractNumId w:val="5"/>
  </w:num>
  <w:num w:numId="28">
    <w:abstractNumId w:val="5"/>
  </w:num>
  <w:num w:numId="29">
    <w:abstractNumId w:val="11"/>
  </w:num>
  <w:num w:numId="30">
    <w:abstractNumId w:val="11"/>
  </w:num>
  <w:num w:numId="31">
    <w:abstractNumId w:val="15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F32"/>
    <w:rsid w:val="007863DD"/>
    <w:rsid w:val="009A5F32"/>
    <w:rsid w:val="00C1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B3BD31-F3E2-4BD9-A53D-F6A70F7BD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5F32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9A5F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5F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5F3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5F3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5F3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9A5F3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9A5F32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9A5F32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styleId="a3">
    <w:name w:val="Hyperlink"/>
    <w:basedOn w:val="a0"/>
    <w:uiPriority w:val="99"/>
    <w:semiHidden/>
    <w:unhideWhenUsed/>
    <w:rsid w:val="009A5F32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A5F32"/>
    <w:rPr>
      <w:color w:val="954F72" w:themeColor="followedHyperlink"/>
      <w:u w:val="single"/>
    </w:rPr>
  </w:style>
  <w:style w:type="paragraph" w:styleId="a5">
    <w:name w:val="Normal Indent"/>
    <w:basedOn w:val="a"/>
    <w:uiPriority w:val="99"/>
    <w:semiHidden/>
    <w:unhideWhenUsed/>
    <w:rsid w:val="009A5F32"/>
    <w:pPr>
      <w:ind w:left="720"/>
    </w:pPr>
  </w:style>
  <w:style w:type="paragraph" w:styleId="a6">
    <w:name w:val="header"/>
    <w:basedOn w:val="a"/>
    <w:link w:val="a7"/>
    <w:uiPriority w:val="99"/>
    <w:semiHidden/>
    <w:unhideWhenUsed/>
    <w:rsid w:val="009A5F32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A5F32"/>
    <w:rPr>
      <w:lang w:val="en-US"/>
    </w:rPr>
  </w:style>
  <w:style w:type="paragraph" w:styleId="a8">
    <w:name w:val="caption"/>
    <w:basedOn w:val="a"/>
    <w:next w:val="a"/>
    <w:uiPriority w:val="35"/>
    <w:semiHidden/>
    <w:unhideWhenUsed/>
    <w:qFormat/>
    <w:rsid w:val="009A5F32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9A5F32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9A5F3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ab">
    <w:name w:val="Subtitle"/>
    <w:basedOn w:val="a"/>
    <w:next w:val="a"/>
    <w:link w:val="ac"/>
    <w:uiPriority w:val="11"/>
    <w:qFormat/>
    <w:rsid w:val="009A5F32"/>
    <w:p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9A5F32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table" w:styleId="ad">
    <w:name w:val="Table Grid"/>
    <w:basedOn w:val="a1"/>
    <w:uiPriority w:val="59"/>
    <w:rsid w:val="009A5F32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9A5F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9A5F32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27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bbc22726" TargetMode="External"/><Relationship Id="rId117" Type="http://schemas.openxmlformats.org/officeDocument/2006/relationships/hyperlink" Target="https://m.edsoo.ru/f945d85c" TargetMode="External"/><Relationship Id="rId21" Type="http://schemas.openxmlformats.org/officeDocument/2006/relationships/hyperlink" Target="https://m.edsoo.ru/48150bd8" TargetMode="External"/><Relationship Id="rId42" Type="http://schemas.openxmlformats.org/officeDocument/2006/relationships/hyperlink" Target="https://m.edsoo.ru/8ef587be" TargetMode="External"/><Relationship Id="rId47" Type="http://schemas.openxmlformats.org/officeDocument/2006/relationships/hyperlink" Target="https://m.edsoo.ru/5e668619" TargetMode="External"/><Relationship Id="rId63" Type="http://schemas.openxmlformats.org/officeDocument/2006/relationships/hyperlink" Target="https://m.edsoo.ru/cfd918bf" TargetMode="External"/><Relationship Id="rId68" Type="http://schemas.openxmlformats.org/officeDocument/2006/relationships/hyperlink" Target="https://m.edsoo.ru/4f7985a0" TargetMode="External"/><Relationship Id="rId84" Type="http://schemas.openxmlformats.org/officeDocument/2006/relationships/hyperlink" Target="https://m.edsoo.ru/3061de2b" TargetMode="External"/><Relationship Id="rId89" Type="http://schemas.openxmlformats.org/officeDocument/2006/relationships/hyperlink" Target="https://m.edsoo.ru/e9890fe9" TargetMode="External"/><Relationship Id="rId112" Type="http://schemas.openxmlformats.org/officeDocument/2006/relationships/hyperlink" Target="https://m.edsoo.ru/ee9b3182" TargetMode="External"/><Relationship Id="rId133" Type="http://schemas.openxmlformats.org/officeDocument/2006/relationships/hyperlink" Target="https://m.edsoo.ru/3dbdf0d2" TargetMode="External"/><Relationship Id="rId138" Type="http://schemas.openxmlformats.org/officeDocument/2006/relationships/hyperlink" Target="https://m.edsoo.ru/c36658da" TargetMode="External"/><Relationship Id="rId154" Type="http://schemas.openxmlformats.org/officeDocument/2006/relationships/hyperlink" Target="https://m.edsoo.ru/e7d400f4" TargetMode="External"/><Relationship Id="rId159" Type="http://schemas.openxmlformats.org/officeDocument/2006/relationships/hyperlink" Target="https://m.edsoo.ru/32a4d1a0" TargetMode="External"/><Relationship Id="rId175" Type="http://schemas.openxmlformats.org/officeDocument/2006/relationships/hyperlink" Target="https://m.edsoo.ru/905c5ce0" TargetMode="External"/><Relationship Id="rId170" Type="http://schemas.openxmlformats.org/officeDocument/2006/relationships/hyperlink" Target="https://m.edsoo.ru/96a7a2dd" TargetMode="External"/><Relationship Id="rId16" Type="http://schemas.openxmlformats.org/officeDocument/2006/relationships/hyperlink" Target="https://m.edsoo.ru/30ff9608" TargetMode="External"/><Relationship Id="rId107" Type="http://schemas.openxmlformats.org/officeDocument/2006/relationships/hyperlink" Target="https://m.edsoo.ru/5df8baf1" TargetMode="External"/><Relationship Id="rId11" Type="http://schemas.openxmlformats.org/officeDocument/2006/relationships/hyperlink" Target="https://m.edsoo.ru/ad7718d7" TargetMode="External"/><Relationship Id="rId32" Type="http://schemas.openxmlformats.org/officeDocument/2006/relationships/hyperlink" Target="https://m.edsoo.ru/8ae09b98" TargetMode="External"/><Relationship Id="rId37" Type="http://schemas.openxmlformats.org/officeDocument/2006/relationships/hyperlink" Target="https://m.edsoo.ru/e0399319" TargetMode="External"/><Relationship Id="rId53" Type="http://schemas.openxmlformats.org/officeDocument/2006/relationships/hyperlink" Target="https://m.edsoo.ru/a16836a4" TargetMode="External"/><Relationship Id="rId58" Type="http://schemas.openxmlformats.org/officeDocument/2006/relationships/hyperlink" Target="https://m.edsoo.ru/401024a9" TargetMode="External"/><Relationship Id="rId74" Type="http://schemas.openxmlformats.org/officeDocument/2006/relationships/hyperlink" Target="https://m.edsoo.ru/d8e1c3be" TargetMode="External"/><Relationship Id="rId79" Type="http://schemas.openxmlformats.org/officeDocument/2006/relationships/hyperlink" Target="https://m.edsoo.ru/cd174a10" TargetMode="External"/><Relationship Id="rId102" Type="http://schemas.openxmlformats.org/officeDocument/2006/relationships/hyperlink" Target="https://m.edsoo.ru/7fb307ec" TargetMode="External"/><Relationship Id="rId123" Type="http://schemas.openxmlformats.org/officeDocument/2006/relationships/hyperlink" Target="https://m.edsoo.ru/c026fd37" TargetMode="External"/><Relationship Id="rId128" Type="http://schemas.openxmlformats.org/officeDocument/2006/relationships/hyperlink" Target="https://m.edsoo.ru/22748eb4" TargetMode="External"/><Relationship Id="rId144" Type="http://schemas.openxmlformats.org/officeDocument/2006/relationships/hyperlink" Target="https://m.edsoo.ru/42569ea1" TargetMode="External"/><Relationship Id="rId149" Type="http://schemas.openxmlformats.org/officeDocument/2006/relationships/hyperlink" Target="https://m.edsoo.ru/ec651eb8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m.edsoo.ru/c56c8158" TargetMode="External"/><Relationship Id="rId95" Type="http://schemas.openxmlformats.org/officeDocument/2006/relationships/hyperlink" Target="https://m.edsoo.ru/c56f05cb" TargetMode="External"/><Relationship Id="rId160" Type="http://schemas.openxmlformats.org/officeDocument/2006/relationships/hyperlink" Target="https://m.edsoo.ru/ed440ca8" TargetMode="External"/><Relationship Id="rId165" Type="http://schemas.openxmlformats.org/officeDocument/2006/relationships/hyperlink" Target="https://m.edsoo.ru/3d40077a" TargetMode="External"/><Relationship Id="rId22" Type="http://schemas.openxmlformats.org/officeDocument/2006/relationships/hyperlink" Target="https://m.edsoo.ru/a6dec188" TargetMode="External"/><Relationship Id="rId27" Type="http://schemas.openxmlformats.org/officeDocument/2006/relationships/hyperlink" Target="https://m.edsoo.ru/621eae9d" TargetMode="External"/><Relationship Id="rId43" Type="http://schemas.openxmlformats.org/officeDocument/2006/relationships/hyperlink" Target="https://m.edsoo.ru/eb84182f" TargetMode="External"/><Relationship Id="rId48" Type="http://schemas.openxmlformats.org/officeDocument/2006/relationships/hyperlink" Target="https://m.edsoo.ru/84836152" TargetMode="External"/><Relationship Id="rId64" Type="http://schemas.openxmlformats.org/officeDocument/2006/relationships/hyperlink" Target="https://m.edsoo.ru/714e5db1" TargetMode="External"/><Relationship Id="rId69" Type="http://schemas.openxmlformats.org/officeDocument/2006/relationships/hyperlink" Target="https://m.edsoo.ru/f9566406" TargetMode="External"/><Relationship Id="rId113" Type="http://schemas.openxmlformats.org/officeDocument/2006/relationships/hyperlink" Target="https://m.edsoo.ru/c3de891a" TargetMode="External"/><Relationship Id="rId118" Type="http://schemas.openxmlformats.org/officeDocument/2006/relationships/hyperlink" Target="https://m.edsoo.ru/2288a0c4" TargetMode="External"/><Relationship Id="rId134" Type="http://schemas.openxmlformats.org/officeDocument/2006/relationships/hyperlink" Target="https://m.edsoo.ru/ce234633" TargetMode="External"/><Relationship Id="rId139" Type="http://schemas.openxmlformats.org/officeDocument/2006/relationships/hyperlink" Target="https://m.edsoo.ru/b8fb6391" TargetMode="External"/><Relationship Id="rId80" Type="http://schemas.openxmlformats.org/officeDocument/2006/relationships/hyperlink" Target="https://m.edsoo.ru/f32aab06" TargetMode="External"/><Relationship Id="rId85" Type="http://schemas.openxmlformats.org/officeDocument/2006/relationships/hyperlink" Target="https://m.edsoo.ru/668edbc8" TargetMode="External"/><Relationship Id="rId150" Type="http://schemas.openxmlformats.org/officeDocument/2006/relationships/hyperlink" Target="https://m.edsoo.ru/c3dabe6e" TargetMode="External"/><Relationship Id="rId155" Type="http://schemas.openxmlformats.org/officeDocument/2006/relationships/hyperlink" Target="https://m.edsoo.ru/b032fc4b" TargetMode="External"/><Relationship Id="rId171" Type="http://schemas.openxmlformats.org/officeDocument/2006/relationships/hyperlink" Target="https://m.edsoo.ru/52ad1603" TargetMode="External"/><Relationship Id="rId176" Type="http://schemas.openxmlformats.org/officeDocument/2006/relationships/hyperlink" Target="https://m.edsoo.ru/2bffb94c" TargetMode="External"/><Relationship Id="rId12" Type="http://schemas.openxmlformats.org/officeDocument/2006/relationships/hyperlink" Target="https://m.edsoo.ru/c97afaa1" TargetMode="External"/><Relationship Id="rId17" Type="http://schemas.openxmlformats.org/officeDocument/2006/relationships/hyperlink" Target="https://m.edsoo.ru/0b58190a" TargetMode="External"/><Relationship Id="rId33" Type="http://schemas.openxmlformats.org/officeDocument/2006/relationships/hyperlink" Target="https://m.edsoo.ru/7c1db385" TargetMode="External"/><Relationship Id="rId38" Type="http://schemas.openxmlformats.org/officeDocument/2006/relationships/hyperlink" Target="https://m.edsoo.ru/72e93d09" TargetMode="External"/><Relationship Id="rId59" Type="http://schemas.openxmlformats.org/officeDocument/2006/relationships/hyperlink" Target="https://m.edsoo.ru/a58e109f" TargetMode="External"/><Relationship Id="rId103" Type="http://schemas.openxmlformats.org/officeDocument/2006/relationships/hyperlink" Target="https://m.edsoo.ru/8c68e5b9" TargetMode="External"/><Relationship Id="rId108" Type="http://schemas.openxmlformats.org/officeDocument/2006/relationships/hyperlink" Target="https://m.edsoo.ru/8ccab62a" TargetMode="External"/><Relationship Id="rId124" Type="http://schemas.openxmlformats.org/officeDocument/2006/relationships/hyperlink" Target="https://m.edsoo.ru/ad73e145" TargetMode="External"/><Relationship Id="rId129" Type="http://schemas.openxmlformats.org/officeDocument/2006/relationships/hyperlink" Target="https://m.edsoo.ru/42169944" TargetMode="External"/><Relationship Id="rId54" Type="http://schemas.openxmlformats.org/officeDocument/2006/relationships/hyperlink" Target="https://m.edsoo.ru/f97418ae" TargetMode="External"/><Relationship Id="rId70" Type="http://schemas.openxmlformats.org/officeDocument/2006/relationships/hyperlink" Target="https://m.edsoo.ru/ea32d455" TargetMode="External"/><Relationship Id="rId75" Type="http://schemas.openxmlformats.org/officeDocument/2006/relationships/hyperlink" Target="https://m.edsoo.ru/60441359" TargetMode="External"/><Relationship Id="rId91" Type="http://schemas.openxmlformats.org/officeDocument/2006/relationships/hyperlink" Target="https://m.edsoo.ru/0b36363d" TargetMode="External"/><Relationship Id="rId96" Type="http://schemas.openxmlformats.org/officeDocument/2006/relationships/hyperlink" Target="https://m.edsoo.ru/d83742bb" TargetMode="External"/><Relationship Id="rId140" Type="http://schemas.openxmlformats.org/officeDocument/2006/relationships/hyperlink" Target="https://m.edsoo.ru/5d159d35" TargetMode="External"/><Relationship Id="rId145" Type="http://schemas.openxmlformats.org/officeDocument/2006/relationships/hyperlink" Target="https://m.edsoo.ru/b879fb3f" TargetMode="External"/><Relationship Id="rId161" Type="http://schemas.openxmlformats.org/officeDocument/2006/relationships/hyperlink" Target="https://m.edsoo.ru/c63f7c10" TargetMode="External"/><Relationship Id="rId166" Type="http://schemas.openxmlformats.org/officeDocument/2006/relationships/hyperlink" Target="https://m.edsoo.ru/3b4c06a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487a8593" TargetMode="External"/><Relationship Id="rId23" Type="http://schemas.openxmlformats.org/officeDocument/2006/relationships/hyperlink" Target="https://m.edsoo.ru/15abe140" TargetMode="External"/><Relationship Id="rId28" Type="http://schemas.openxmlformats.org/officeDocument/2006/relationships/hyperlink" Target="https://m.edsoo.ru/7ee60ca8" TargetMode="External"/><Relationship Id="rId49" Type="http://schemas.openxmlformats.org/officeDocument/2006/relationships/hyperlink" Target="https://m.edsoo.ru/cfa307af" TargetMode="External"/><Relationship Id="rId114" Type="http://schemas.openxmlformats.org/officeDocument/2006/relationships/hyperlink" Target="https://m.edsoo.ru/312b750a" TargetMode="External"/><Relationship Id="rId119" Type="http://schemas.openxmlformats.org/officeDocument/2006/relationships/hyperlink" Target="https://m.edsoo.ru/34ada5de" TargetMode="External"/><Relationship Id="rId10" Type="http://schemas.openxmlformats.org/officeDocument/2006/relationships/hyperlink" Target="https://m.edsoo.ru/a37a0c21" TargetMode="External"/><Relationship Id="rId31" Type="http://schemas.openxmlformats.org/officeDocument/2006/relationships/hyperlink" Target="https://m.edsoo.ru/76484025" TargetMode="External"/><Relationship Id="rId44" Type="http://schemas.openxmlformats.org/officeDocument/2006/relationships/hyperlink" Target="https://m.edsoo.ru/d4adabde" TargetMode="External"/><Relationship Id="rId52" Type="http://schemas.openxmlformats.org/officeDocument/2006/relationships/hyperlink" Target="https://m.edsoo.ru/087506df" TargetMode="External"/><Relationship Id="rId60" Type="http://schemas.openxmlformats.org/officeDocument/2006/relationships/hyperlink" Target="https://m.edsoo.ru/d9ae1000" TargetMode="External"/><Relationship Id="rId65" Type="http://schemas.openxmlformats.org/officeDocument/2006/relationships/hyperlink" Target="https://m.edsoo.ru/d01b818c" TargetMode="External"/><Relationship Id="rId73" Type="http://schemas.openxmlformats.org/officeDocument/2006/relationships/hyperlink" Target="https://m.edsoo.ru/49d830a9" TargetMode="External"/><Relationship Id="rId78" Type="http://schemas.openxmlformats.org/officeDocument/2006/relationships/hyperlink" Target="https://m.edsoo.ru/ecd480a2" TargetMode="External"/><Relationship Id="rId81" Type="http://schemas.openxmlformats.org/officeDocument/2006/relationships/hyperlink" Target="https://m.edsoo.ru/1e16cc6e" TargetMode="External"/><Relationship Id="rId86" Type="http://schemas.openxmlformats.org/officeDocument/2006/relationships/hyperlink" Target="https://m.edsoo.ru/12ed04b5" TargetMode="External"/><Relationship Id="rId94" Type="http://schemas.openxmlformats.org/officeDocument/2006/relationships/hyperlink" Target="https://m.edsoo.ru/c9bd77cb" TargetMode="External"/><Relationship Id="rId99" Type="http://schemas.openxmlformats.org/officeDocument/2006/relationships/hyperlink" Target="https://m.edsoo.ru/f54035a5" TargetMode="External"/><Relationship Id="rId101" Type="http://schemas.openxmlformats.org/officeDocument/2006/relationships/hyperlink" Target="https://m.edsoo.ru/a5ffa218" TargetMode="External"/><Relationship Id="rId122" Type="http://schemas.openxmlformats.org/officeDocument/2006/relationships/hyperlink" Target="https://m.edsoo.ru/1ac08a5b" TargetMode="External"/><Relationship Id="rId130" Type="http://schemas.openxmlformats.org/officeDocument/2006/relationships/hyperlink" Target="https://m.edsoo.ru/b3cb766c" TargetMode="External"/><Relationship Id="rId135" Type="http://schemas.openxmlformats.org/officeDocument/2006/relationships/hyperlink" Target="https://m.edsoo.ru/d37d9ffe" TargetMode="External"/><Relationship Id="rId143" Type="http://schemas.openxmlformats.org/officeDocument/2006/relationships/hyperlink" Target="https://m.edsoo.ru/b100661a" TargetMode="External"/><Relationship Id="rId148" Type="http://schemas.openxmlformats.org/officeDocument/2006/relationships/hyperlink" Target="https://m.edsoo.ru/eb916f82" TargetMode="External"/><Relationship Id="rId151" Type="http://schemas.openxmlformats.org/officeDocument/2006/relationships/hyperlink" Target="https://m.edsoo.ru/1072021e" TargetMode="External"/><Relationship Id="rId156" Type="http://schemas.openxmlformats.org/officeDocument/2006/relationships/hyperlink" Target="https://m.edsoo.ru/4e31b507" TargetMode="External"/><Relationship Id="rId164" Type="http://schemas.openxmlformats.org/officeDocument/2006/relationships/hyperlink" Target="https://m.edsoo.ru/71453ee6" TargetMode="External"/><Relationship Id="rId169" Type="http://schemas.openxmlformats.org/officeDocument/2006/relationships/hyperlink" Target="https://m.edsoo.ru/5e2bb83d" TargetMode="External"/><Relationship Id="rId177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26d9c5ba" TargetMode="External"/><Relationship Id="rId172" Type="http://schemas.openxmlformats.org/officeDocument/2006/relationships/hyperlink" Target="https://m.edsoo.ru/5bec1c65" TargetMode="External"/><Relationship Id="rId13" Type="http://schemas.openxmlformats.org/officeDocument/2006/relationships/hyperlink" Target="https://m.edsoo.ru/504e98c7" TargetMode="External"/><Relationship Id="rId18" Type="http://schemas.openxmlformats.org/officeDocument/2006/relationships/hyperlink" Target="https://m.edsoo.ru/5b55c307" TargetMode="External"/><Relationship Id="rId39" Type="http://schemas.openxmlformats.org/officeDocument/2006/relationships/hyperlink" Target="https://m.edsoo.ru/6add2644" TargetMode="External"/><Relationship Id="rId109" Type="http://schemas.openxmlformats.org/officeDocument/2006/relationships/hyperlink" Target="https://m.edsoo.ru/30dba18c" TargetMode="External"/><Relationship Id="rId34" Type="http://schemas.openxmlformats.org/officeDocument/2006/relationships/hyperlink" Target="https://m.edsoo.ru/87ce9498" TargetMode="External"/><Relationship Id="rId50" Type="http://schemas.openxmlformats.org/officeDocument/2006/relationships/hyperlink" Target="https://m.edsoo.ru/8bae38e6" TargetMode="External"/><Relationship Id="rId55" Type="http://schemas.openxmlformats.org/officeDocument/2006/relationships/hyperlink" Target="https://m.edsoo.ru/a6f74d93" TargetMode="External"/><Relationship Id="rId76" Type="http://schemas.openxmlformats.org/officeDocument/2006/relationships/hyperlink" Target="https://m.edsoo.ru/bb53b1d5" TargetMode="External"/><Relationship Id="rId97" Type="http://schemas.openxmlformats.org/officeDocument/2006/relationships/hyperlink" Target="https://m.edsoo.ru/853a64fc" TargetMode="External"/><Relationship Id="rId104" Type="http://schemas.openxmlformats.org/officeDocument/2006/relationships/hyperlink" Target="https://m.edsoo.ru/01ef4556" TargetMode="External"/><Relationship Id="rId120" Type="http://schemas.openxmlformats.org/officeDocument/2006/relationships/hyperlink" Target="https://m.edsoo.ru/aab98bef" TargetMode="External"/><Relationship Id="rId125" Type="http://schemas.openxmlformats.org/officeDocument/2006/relationships/hyperlink" Target="https://m.edsoo.ru/39c44028" TargetMode="External"/><Relationship Id="rId141" Type="http://schemas.openxmlformats.org/officeDocument/2006/relationships/hyperlink" Target="https://m.edsoo.ru/a28026bd" TargetMode="External"/><Relationship Id="rId146" Type="http://schemas.openxmlformats.org/officeDocument/2006/relationships/hyperlink" Target="https://m.edsoo.ru/8b7ac737" TargetMode="External"/><Relationship Id="rId167" Type="http://schemas.openxmlformats.org/officeDocument/2006/relationships/hyperlink" Target="https://m.edsoo.ru/053e2248" TargetMode="External"/><Relationship Id="rId7" Type="http://schemas.openxmlformats.org/officeDocument/2006/relationships/hyperlink" Target="https://m.edsoo.ru/4c1abccb" TargetMode="External"/><Relationship Id="rId71" Type="http://schemas.openxmlformats.org/officeDocument/2006/relationships/hyperlink" Target="https://m.edsoo.ru/a005d2bb" TargetMode="External"/><Relationship Id="rId92" Type="http://schemas.openxmlformats.org/officeDocument/2006/relationships/hyperlink" Target="https://m.edsoo.ru/8a14748b" TargetMode="External"/><Relationship Id="rId162" Type="http://schemas.openxmlformats.org/officeDocument/2006/relationships/hyperlink" Target="https://m.edsoo.ru/1d36b5b1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b3c0ad11" TargetMode="External"/><Relationship Id="rId24" Type="http://schemas.openxmlformats.org/officeDocument/2006/relationships/hyperlink" Target="https://m.edsoo.ru/0235cc02" TargetMode="External"/><Relationship Id="rId40" Type="http://schemas.openxmlformats.org/officeDocument/2006/relationships/hyperlink" Target="https://m.edsoo.ru/addeec71" TargetMode="External"/><Relationship Id="rId45" Type="http://schemas.openxmlformats.org/officeDocument/2006/relationships/hyperlink" Target="https://m.edsoo.ru/093f9af1" TargetMode="External"/><Relationship Id="rId66" Type="http://schemas.openxmlformats.org/officeDocument/2006/relationships/hyperlink" Target="https://m.edsoo.ru/49be1f9e" TargetMode="External"/><Relationship Id="rId87" Type="http://schemas.openxmlformats.org/officeDocument/2006/relationships/hyperlink" Target="https://m.edsoo.ru/f998d964" TargetMode="External"/><Relationship Id="rId110" Type="http://schemas.openxmlformats.org/officeDocument/2006/relationships/hyperlink" Target="https://m.edsoo.ru/65783dec" TargetMode="External"/><Relationship Id="rId115" Type="http://schemas.openxmlformats.org/officeDocument/2006/relationships/hyperlink" Target="https://m.edsoo.ru/404dfa9a" TargetMode="External"/><Relationship Id="rId131" Type="http://schemas.openxmlformats.org/officeDocument/2006/relationships/hyperlink" Target="https://m.edsoo.ru/d09da494" TargetMode="External"/><Relationship Id="rId136" Type="http://schemas.openxmlformats.org/officeDocument/2006/relationships/hyperlink" Target="https://m.edsoo.ru/67361aef" TargetMode="External"/><Relationship Id="rId157" Type="http://schemas.openxmlformats.org/officeDocument/2006/relationships/hyperlink" Target="https://m.edsoo.ru/2dfbafc5" TargetMode="External"/><Relationship Id="rId178" Type="http://schemas.openxmlformats.org/officeDocument/2006/relationships/theme" Target="theme/theme1.xml"/><Relationship Id="rId61" Type="http://schemas.openxmlformats.org/officeDocument/2006/relationships/hyperlink" Target="https://m.edsoo.ru/138b6f09" TargetMode="External"/><Relationship Id="rId82" Type="http://schemas.openxmlformats.org/officeDocument/2006/relationships/hyperlink" Target="https://m.edsoo.ru/5fc0c638" TargetMode="External"/><Relationship Id="rId152" Type="http://schemas.openxmlformats.org/officeDocument/2006/relationships/hyperlink" Target="https://m.edsoo.ru/ad6ddeed" TargetMode="External"/><Relationship Id="rId173" Type="http://schemas.openxmlformats.org/officeDocument/2006/relationships/hyperlink" Target="https://m.edsoo.ru/f7c59d38" TargetMode="External"/><Relationship Id="rId19" Type="http://schemas.openxmlformats.org/officeDocument/2006/relationships/hyperlink" Target="https://m.edsoo.ru/41c4ae8a" TargetMode="External"/><Relationship Id="rId14" Type="http://schemas.openxmlformats.org/officeDocument/2006/relationships/hyperlink" Target="https://m.edsoo.ru/d518be4b" TargetMode="External"/><Relationship Id="rId30" Type="http://schemas.openxmlformats.org/officeDocument/2006/relationships/hyperlink" Target="https://m.edsoo.ru/88f69d2b" TargetMode="External"/><Relationship Id="rId35" Type="http://schemas.openxmlformats.org/officeDocument/2006/relationships/hyperlink" Target="https://m.edsoo.ru/e3c99692" TargetMode="External"/><Relationship Id="rId56" Type="http://schemas.openxmlformats.org/officeDocument/2006/relationships/hyperlink" Target="https://m.edsoo.ru/ee6677ed" TargetMode="External"/><Relationship Id="rId77" Type="http://schemas.openxmlformats.org/officeDocument/2006/relationships/hyperlink" Target="https://m.edsoo.ru/5a868f09" TargetMode="External"/><Relationship Id="rId100" Type="http://schemas.openxmlformats.org/officeDocument/2006/relationships/hyperlink" Target="https://m.edsoo.ru/1c5ff752" TargetMode="External"/><Relationship Id="rId105" Type="http://schemas.openxmlformats.org/officeDocument/2006/relationships/hyperlink" Target="https://m.edsoo.ru/64b4f966" TargetMode="External"/><Relationship Id="rId126" Type="http://schemas.openxmlformats.org/officeDocument/2006/relationships/hyperlink" Target="https://m.edsoo.ru/4877aa1e" TargetMode="External"/><Relationship Id="rId147" Type="http://schemas.openxmlformats.org/officeDocument/2006/relationships/hyperlink" Target="https://m.edsoo.ru/63756c47" TargetMode="External"/><Relationship Id="rId168" Type="http://schemas.openxmlformats.org/officeDocument/2006/relationships/hyperlink" Target="https://m.edsoo.ru/d6310bfd" TargetMode="External"/><Relationship Id="rId8" Type="http://schemas.openxmlformats.org/officeDocument/2006/relationships/hyperlink" Target="https://m.edsoo.ru/d35d5262" TargetMode="External"/><Relationship Id="rId51" Type="http://schemas.openxmlformats.org/officeDocument/2006/relationships/hyperlink" Target="https://m.edsoo.ru/1cac6c4c" TargetMode="External"/><Relationship Id="rId72" Type="http://schemas.openxmlformats.org/officeDocument/2006/relationships/hyperlink" Target="https://m.edsoo.ru/bc2e55cd" TargetMode="External"/><Relationship Id="rId93" Type="http://schemas.openxmlformats.org/officeDocument/2006/relationships/hyperlink" Target="https://m.edsoo.ru/82315dd4" TargetMode="External"/><Relationship Id="rId98" Type="http://schemas.openxmlformats.org/officeDocument/2006/relationships/hyperlink" Target="https://m.edsoo.ru/b6258ffa" TargetMode="External"/><Relationship Id="rId121" Type="http://schemas.openxmlformats.org/officeDocument/2006/relationships/hyperlink" Target="https://m.edsoo.ru/ff1758d0" TargetMode="External"/><Relationship Id="rId142" Type="http://schemas.openxmlformats.org/officeDocument/2006/relationships/hyperlink" Target="https://m.edsoo.ru/89dc2d90" TargetMode="External"/><Relationship Id="rId163" Type="http://schemas.openxmlformats.org/officeDocument/2006/relationships/hyperlink" Target="https://m.edsoo.ru/3bf0def9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4dfda618" TargetMode="External"/><Relationship Id="rId46" Type="http://schemas.openxmlformats.org/officeDocument/2006/relationships/hyperlink" Target="https://m.edsoo.ru/d1e2d543" TargetMode="External"/><Relationship Id="rId67" Type="http://schemas.openxmlformats.org/officeDocument/2006/relationships/hyperlink" Target="https://m.edsoo.ru/9f96f1f8" TargetMode="External"/><Relationship Id="rId116" Type="http://schemas.openxmlformats.org/officeDocument/2006/relationships/hyperlink" Target="https://m.edsoo.ru/cf74b11a" TargetMode="External"/><Relationship Id="rId137" Type="http://schemas.openxmlformats.org/officeDocument/2006/relationships/hyperlink" Target="https://m.edsoo.ru/fcae91e9" TargetMode="External"/><Relationship Id="rId158" Type="http://schemas.openxmlformats.org/officeDocument/2006/relationships/hyperlink" Target="https://m.edsoo.ru/3cca482e" TargetMode="External"/><Relationship Id="rId20" Type="http://schemas.openxmlformats.org/officeDocument/2006/relationships/hyperlink" Target="https://m.edsoo.ru/b3efa0c1" TargetMode="External"/><Relationship Id="rId41" Type="http://schemas.openxmlformats.org/officeDocument/2006/relationships/hyperlink" Target="https://m.edsoo.ru/756123c5" TargetMode="External"/><Relationship Id="rId62" Type="http://schemas.openxmlformats.org/officeDocument/2006/relationships/hyperlink" Target="https://m.edsoo.ru/7380038f" TargetMode="External"/><Relationship Id="rId83" Type="http://schemas.openxmlformats.org/officeDocument/2006/relationships/hyperlink" Target="https://m.edsoo.ru/c6416d48" TargetMode="External"/><Relationship Id="rId88" Type="http://schemas.openxmlformats.org/officeDocument/2006/relationships/hyperlink" Target="https://m.edsoo.ru/d58c411a" TargetMode="External"/><Relationship Id="rId111" Type="http://schemas.openxmlformats.org/officeDocument/2006/relationships/hyperlink" Target="https://m.edsoo.ru/e70195bd" TargetMode="External"/><Relationship Id="rId132" Type="http://schemas.openxmlformats.org/officeDocument/2006/relationships/hyperlink" Target="https://m.edsoo.ru/7cd10a0a" TargetMode="External"/><Relationship Id="rId153" Type="http://schemas.openxmlformats.org/officeDocument/2006/relationships/hyperlink" Target="https://m.edsoo.ru/18f19f7c" TargetMode="External"/><Relationship Id="rId174" Type="http://schemas.openxmlformats.org/officeDocument/2006/relationships/hyperlink" Target="https://m.edsoo.ru/1f511654" TargetMode="External"/><Relationship Id="rId15" Type="http://schemas.openxmlformats.org/officeDocument/2006/relationships/hyperlink" Target="https://m.edsoo.ru/93617bd9" TargetMode="External"/><Relationship Id="rId36" Type="http://schemas.openxmlformats.org/officeDocument/2006/relationships/hyperlink" Target="https://m.edsoo.ru/7a0c439a" TargetMode="External"/><Relationship Id="rId57" Type="http://schemas.openxmlformats.org/officeDocument/2006/relationships/hyperlink" Target="https://m.edsoo.ru/7cab59f8" TargetMode="External"/><Relationship Id="rId106" Type="http://schemas.openxmlformats.org/officeDocument/2006/relationships/hyperlink" Target="https://m.edsoo.ru/f59cfcec" TargetMode="External"/><Relationship Id="rId127" Type="http://schemas.openxmlformats.org/officeDocument/2006/relationships/hyperlink" Target="https://m.edsoo.ru/aac588e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86</Pages>
  <Words>18137</Words>
  <Characters>103386</Characters>
  <Application>Microsoft Office Word</Application>
  <DocSecurity>0</DocSecurity>
  <Lines>861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121281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Жугина</dc:creator>
  <cp:keywords/>
  <dc:description/>
  <cp:lastModifiedBy>Учетная запись Майкрософт</cp:lastModifiedBy>
  <cp:revision>2</cp:revision>
  <dcterms:created xsi:type="dcterms:W3CDTF">2024-09-17T08:35:00Z</dcterms:created>
  <dcterms:modified xsi:type="dcterms:W3CDTF">2024-09-17T09:40:00Z</dcterms:modified>
</cp:coreProperties>
</file>